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CC" w:rsidRDefault="00221ACC" w:rsidP="00D97E92">
      <w:pPr>
        <w:rPr>
          <w:rFonts w:ascii="Rockwell MT" w:hAnsi="Rockwell MT"/>
          <w:color w:val="000000"/>
        </w:rPr>
      </w:pPr>
      <w:bookmarkStart w:id="0" w:name="_GoBack"/>
      <w:bookmarkEnd w:id="0"/>
    </w:p>
    <w:p w:rsidR="0089276E" w:rsidRDefault="0089276E" w:rsidP="00D97E92">
      <w:pPr>
        <w:rPr>
          <w:rFonts w:ascii="Arial" w:hAnsi="Arial" w:cs="Arial"/>
          <w:b/>
          <w:sz w:val="28"/>
          <w:szCs w:val="28"/>
        </w:rPr>
      </w:pPr>
    </w:p>
    <w:p w:rsidR="0089276E" w:rsidRDefault="0089276E" w:rsidP="00D97E92">
      <w:pPr>
        <w:rPr>
          <w:rFonts w:ascii="Arial" w:hAnsi="Arial" w:cs="Arial"/>
          <w:b/>
          <w:sz w:val="28"/>
          <w:szCs w:val="28"/>
        </w:rPr>
      </w:pPr>
    </w:p>
    <w:p w:rsidR="00D97E92" w:rsidRPr="00400AFE" w:rsidRDefault="00EA3EA8" w:rsidP="00D97E92">
      <w:pPr>
        <w:rPr>
          <w:rFonts w:ascii="Arial" w:hAnsi="Arial" w:cs="Arial"/>
          <w:b/>
          <w:sz w:val="28"/>
          <w:szCs w:val="28"/>
        </w:rPr>
      </w:pPr>
      <w:r w:rsidRPr="00400AFE">
        <w:rPr>
          <w:rFonts w:ascii="Arial" w:hAnsi="Arial" w:cs="Arial"/>
          <w:b/>
          <w:sz w:val="28"/>
          <w:szCs w:val="28"/>
        </w:rPr>
        <w:t>Was unsere Leistungen kosten – die Entgelte</w:t>
      </w:r>
    </w:p>
    <w:p w:rsidR="00EA3EA8" w:rsidRPr="00EA3EA8" w:rsidRDefault="00EA3EA8" w:rsidP="00D97E92">
      <w:pPr>
        <w:rPr>
          <w:rFonts w:ascii="Arial" w:hAnsi="Arial" w:cs="Arial"/>
          <w:sz w:val="28"/>
          <w:szCs w:val="28"/>
        </w:rPr>
      </w:pPr>
    </w:p>
    <w:p w:rsidR="00EA3EA8" w:rsidRDefault="003122F9" w:rsidP="00221ACC">
      <w:pPr>
        <w:rPr>
          <w:rFonts w:ascii="Arial" w:hAnsi="Arial"/>
        </w:rPr>
      </w:pPr>
      <w:r>
        <w:rPr>
          <w:rFonts w:ascii="Arial" w:hAnsi="Arial"/>
        </w:rPr>
        <w:t xml:space="preserve">Ab </w:t>
      </w:r>
      <w:r w:rsidR="00B37D4C">
        <w:rPr>
          <w:rFonts w:ascii="Arial" w:hAnsi="Arial"/>
        </w:rPr>
        <w:t>01.12.2018</w:t>
      </w:r>
      <w:r w:rsidR="00EA3EA8">
        <w:rPr>
          <w:rFonts w:ascii="Arial" w:hAnsi="Arial"/>
        </w:rPr>
        <w:t xml:space="preserve"> gelten die in der Tabelle angegebenen Entgelte für unsere Leistungen.</w:t>
      </w:r>
    </w:p>
    <w:p w:rsidR="00221ACC" w:rsidRPr="00EA3EA8" w:rsidRDefault="00EA3EA8" w:rsidP="00221ACC">
      <w:pPr>
        <w:rPr>
          <w:rFonts w:ascii="Arial" w:hAnsi="Arial"/>
        </w:rPr>
      </w:pPr>
      <w:r>
        <w:rPr>
          <w:rFonts w:ascii="Arial" w:hAnsi="Arial"/>
        </w:rPr>
        <w:t xml:space="preserve">Das Entgelt für Pflegeleistungen und Betreuung ist abhängig von </w:t>
      </w:r>
      <w:r w:rsidR="0078682D">
        <w:rPr>
          <w:rFonts w:ascii="Arial" w:hAnsi="Arial"/>
        </w:rPr>
        <w:t>dem Pflegegrad</w:t>
      </w:r>
      <w:r>
        <w:rPr>
          <w:rFonts w:ascii="Arial" w:hAnsi="Arial"/>
        </w:rPr>
        <w:t xml:space="preserve"> gemäß § 15 SGB XI</w:t>
      </w:r>
      <w:r w:rsidR="00786A6E">
        <w:rPr>
          <w:rFonts w:ascii="Arial" w:hAnsi="Arial"/>
        </w:rPr>
        <w:t xml:space="preserve"> (Elftes Sozialgesetzbuch)</w:t>
      </w:r>
      <w:r>
        <w:rPr>
          <w:rFonts w:ascii="Arial" w:hAnsi="Arial"/>
        </w:rPr>
        <w:t>, also von der Art und Umfang, in dem der Heimbewohner Hilfen benötigt.</w:t>
      </w:r>
    </w:p>
    <w:p w:rsidR="00D97E92" w:rsidRPr="00492576" w:rsidRDefault="00D97E92" w:rsidP="00221ACC">
      <w:pPr>
        <w:rPr>
          <w:rFonts w:ascii="Arial" w:hAnsi="Arial"/>
        </w:rPr>
      </w:pPr>
    </w:p>
    <w:p w:rsidR="00221ACC" w:rsidRPr="00492576" w:rsidRDefault="00221ACC" w:rsidP="00221ACC">
      <w:pPr>
        <w:rPr>
          <w:rFonts w:ascii="Arial" w:hAnsi="Arial"/>
          <w:b/>
        </w:rPr>
      </w:pPr>
      <w:r w:rsidRPr="00492576">
        <w:rPr>
          <w:rFonts w:ascii="Arial" w:hAnsi="Arial"/>
          <w:b/>
          <w:u w:val="single"/>
        </w:rPr>
        <w:t>Kostenbestandteile pro Tag:</w:t>
      </w:r>
    </w:p>
    <w:p w:rsidR="00221ACC" w:rsidRPr="00492576" w:rsidRDefault="00221ACC" w:rsidP="00221ACC">
      <w:pPr>
        <w:rPr>
          <w:rFonts w:ascii="Arial" w:hAnsi="Arial"/>
          <w:b/>
        </w:rPr>
      </w:pPr>
    </w:p>
    <w:tbl>
      <w:tblPr>
        <w:tblW w:w="8760" w:type="dxa"/>
        <w:tblInd w:w="55" w:type="dxa"/>
        <w:tblCellMar>
          <w:left w:w="70" w:type="dxa"/>
          <w:right w:w="70" w:type="dxa"/>
        </w:tblCellMar>
        <w:tblLook w:val="0000" w:firstRow="0" w:lastRow="0" w:firstColumn="0" w:lastColumn="0" w:noHBand="0" w:noVBand="0"/>
      </w:tblPr>
      <w:tblGrid>
        <w:gridCol w:w="1420"/>
        <w:gridCol w:w="1940"/>
        <w:gridCol w:w="1940"/>
        <w:gridCol w:w="1600"/>
        <w:gridCol w:w="1860"/>
      </w:tblGrid>
      <w:tr w:rsidR="00221ACC" w:rsidRPr="00492576">
        <w:trPr>
          <w:trHeight w:val="315"/>
        </w:trPr>
        <w:tc>
          <w:tcPr>
            <w:tcW w:w="1420" w:type="dxa"/>
            <w:tcBorders>
              <w:top w:val="single" w:sz="4" w:space="0" w:color="auto"/>
              <w:left w:val="single" w:sz="4" w:space="0" w:color="auto"/>
              <w:bottom w:val="nil"/>
              <w:right w:val="nil"/>
            </w:tcBorders>
            <w:shd w:val="clear" w:color="auto" w:fill="auto"/>
            <w:noWrap/>
            <w:vAlign w:val="bottom"/>
          </w:tcPr>
          <w:p w:rsidR="00221ACC" w:rsidRPr="00492576" w:rsidRDefault="00221ACC" w:rsidP="003122F9">
            <w:pPr>
              <w:rPr>
                <w:rFonts w:ascii="Arial" w:hAnsi="Arial"/>
              </w:rPr>
            </w:pPr>
            <w:r w:rsidRPr="00492576">
              <w:rPr>
                <w:rFonts w:ascii="Arial" w:hAnsi="Arial"/>
              </w:rPr>
              <w:t>Pflege</w:t>
            </w:r>
            <w:r w:rsidR="003122F9">
              <w:rPr>
                <w:rFonts w:ascii="Arial" w:hAnsi="Arial"/>
              </w:rPr>
              <w:t>grad</w:t>
            </w:r>
          </w:p>
        </w:tc>
        <w:tc>
          <w:tcPr>
            <w:tcW w:w="1940" w:type="dxa"/>
            <w:tcBorders>
              <w:top w:val="single" w:sz="4" w:space="0" w:color="auto"/>
              <w:left w:val="single" w:sz="4" w:space="0" w:color="auto"/>
              <w:bottom w:val="nil"/>
              <w:right w:val="nil"/>
            </w:tcBorders>
            <w:shd w:val="clear" w:color="auto" w:fill="auto"/>
            <w:vAlign w:val="bottom"/>
          </w:tcPr>
          <w:p w:rsidR="00221ACC" w:rsidRPr="00492576" w:rsidRDefault="00221ACC" w:rsidP="00D97E92">
            <w:pPr>
              <w:rPr>
                <w:rFonts w:ascii="Arial" w:hAnsi="Arial"/>
              </w:rPr>
            </w:pPr>
            <w:r w:rsidRPr="00492576">
              <w:rPr>
                <w:rFonts w:ascii="Arial" w:hAnsi="Arial"/>
              </w:rPr>
              <w:t>Pflegebedingte</w:t>
            </w:r>
          </w:p>
        </w:tc>
        <w:tc>
          <w:tcPr>
            <w:tcW w:w="1940" w:type="dxa"/>
            <w:tcBorders>
              <w:top w:val="single" w:sz="4" w:space="0" w:color="auto"/>
              <w:left w:val="single" w:sz="4" w:space="0" w:color="auto"/>
              <w:bottom w:val="nil"/>
              <w:right w:val="nil"/>
            </w:tcBorders>
            <w:shd w:val="clear" w:color="auto" w:fill="auto"/>
            <w:vAlign w:val="bottom"/>
          </w:tcPr>
          <w:p w:rsidR="00221ACC" w:rsidRPr="00492576" w:rsidRDefault="00221ACC" w:rsidP="00D97E92">
            <w:pPr>
              <w:rPr>
                <w:rFonts w:ascii="Arial" w:hAnsi="Arial"/>
              </w:rPr>
            </w:pPr>
            <w:r w:rsidRPr="00492576">
              <w:rPr>
                <w:rFonts w:ascii="Arial" w:hAnsi="Arial"/>
              </w:rPr>
              <w:t>Unterkunft und</w:t>
            </w:r>
          </w:p>
        </w:tc>
        <w:tc>
          <w:tcPr>
            <w:tcW w:w="1600" w:type="dxa"/>
            <w:tcBorders>
              <w:top w:val="single" w:sz="4" w:space="0" w:color="auto"/>
              <w:left w:val="single" w:sz="4" w:space="0" w:color="auto"/>
              <w:bottom w:val="nil"/>
              <w:right w:val="nil"/>
            </w:tcBorders>
            <w:shd w:val="clear" w:color="auto" w:fill="auto"/>
            <w:vAlign w:val="bottom"/>
          </w:tcPr>
          <w:p w:rsidR="00221ACC" w:rsidRPr="00492576" w:rsidRDefault="00221ACC" w:rsidP="00D97E92">
            <w:pPr>
              <w:rPr>
                <w:rFonts w:ascii="Arial" w:hAnsi="Arial"/>
              </w:rPr>
            </w:pPr>
            <w:r w:rsidRPr="00492576">
              <w:rPr>
                <w:rFonts w:ascii="Arial" w:hAnsi="Arial"/>
              </w:rPr>
              <w:t>Investitions-</w:t>
            </w:r>
          </w:p>
        </w:tc>
        <w:tc>
          <w:tcPr>
            <w:tcW w:w="1860" w:type="dxa"/>
            <w:tcBorders>
              <w:top w:val="single" w:sz="4" w:space="0" w:color="auto"/>
              <w:left w:val="single" w:sz="4" w:space="0" w:color="auto"/>
              <w:bottom w:val="nil"/>
              <w:right w:val="single" w:sz="4" w:space="0" w:color="auto"/>
            </w:tcBorders>
            <w:shd w:val="clear" w:color="auto" w:fill="auto"/>
            <w:noWrap/>
            <w:vAlign w:val="bottom"/>
          </w:tcPr>
          <w:p w:rsidR="00221ACC" w:rsidRPr="00492576" w:rsidRDefault="00221ACC" w:rsidP="00D97E92">
            <w:pPr>
              <w:rPr>
                <w:rFonts w:ascii="Arial" w:hAnsi="Arial"/>
              </w:rPr>
            </w:pPr>
            <w:r w:rsidRPr="00492576">
              <w:rPr>
                <w:rFonts w:ascii="Arial" w:hAnsi="Arial"/>
              </w:rPr>
              <w:t>Gesamtentgelt</w:t>
            </w:r>
          </w:p>
        </w:tc>
      </w:tr>
      <w:tr w:rsidR="00221ACC" w:rsidRPr="00492576">
        <w:trPr>
          <w:trHeight w:val="315"/>
        </w:trPr>
        <w:tc>
          <w:tcPr>
            <w:tcW w:w="1420" w:type="dxa"/>
            <w:tcBorders>
              <w:top w:val="nil"/>
              <w:left w:val="single" w:sz="4" w:space="0" w:color="auto"/>
              <w:bottom w:val="single" w:sz="4" w:space="0" w:color="auto"/>
              <w:right w:val="nil"/>
            </w:tcBorders>
            <w:shd w:val="clear" w:color="auto" w:fill="auto"/>
            <w:noWrap/>
            <w:vAlign w:val="bottom"/>
          </w:tcPr>
          <w:p w:rsidR="00221ACC" w:rsidRPr="00492576" w:rsidRDefault="00221ACC" w:rsidP="00D97E92">
            <w:pPr>
              <w:rPr>
                <w:rFonts w:ascii="Arial" w:hAnsi="Arial"/>
              </w:rPr>
            </w:pPr>
            <w:r w:rsidRPr="00492576">
              <w:rPr>
                <w:rFonts w:ascii="Arial" w:hAnsi="Arial"/>
              </w:rPr>
              <w:t> </w:t>
            </w:r>
          </w:p>
        </w:tc>
        <w:tc>
          <w:tcPr>
            <w:tcW w:w="1940" w:type="dxa"/>
            <w:tcBorders>
              <w:top w:val="nil"/>
              <w:left w:val="single" w:sz="4" w:space="0" w:color="auto"/>
              <w:bottom w:val="single" w:sz="4" w:space="0" w:color="auto"/>
              <w:right w:val="nil"/>
            </w:tcBorders>
            <w:shd w:val="clear" w:color="auto" w:fill="auto"/>
            <w:noWrap/>
            <w:vAlign w:val="bottom"/>
          </w:tcPr>
          <w:p w:rsidR="00221ACC" w:rsidRPr="00492576" w:rsidRDefault="00221ACC" w:rsidP="00D97E92">
            <w:pPr>
              <w:rPr>
                <w:rFonts w:ascii="Arial" w:hAnsi="Arial"/>
              </w:rPr>
            </w:pPr>
            <w:r w:rsidRPr="00492576">
              <w:rPr>
                <w:rFonts w:ascii="Arial" w:hAnsi="Arial"/>
              </w:rPr>
              <w:t>Aufwendungen</w:t>
            </w:r>
          </w:p>
        </w:tc>
        <w:tc>
          <w:tcPr>
            <w:tcW w:w="1940" w:type="dxa"/>
            <w:tcBorders>
              <w:top w:val="nil"/>
              <w:left w:val="single" w:sz="4" w:space="0" w:color="auto"/>
              <w:bottom w:val="single" w:sz="4" w:space="0" w:color="auto"/>
              <w:right w:val="nil"/>
            </w:tcBorders>
            <w:shd w:val="clear" w:color="auto" w:fill="auto"/>
            <w:noWrap/>
            <w:vAlign w:val="bottom"/>
          </w:tcPr>
          <w:p w:rsidR="00221ACC" w:rsidRPr="00492576" w:rsidRDefault="00221ACC" w:rsidP="00D97E92">
            <w:pPr>
              <w:rPr>
                <w:rFonts w:ascii="Arial" w:hAnsi="Arial"/>
              </w:rPr>
            </w:pPr>
            <w:r w:rsidRPr="00492576">
              <w:rPr>
                <w:rFonts w:ascii="Arial" w:hAnsi="Arial"/>
              </w:rPr>
              <w:t>Verpflegung</w:t>
            </w:r>
          </w:p>
        </w:tc>
        <w:tc>
          <w:tcPr>
            <w:tcW w:w="1600" w:type="dxa"/>
            <w:tcBorders>
              <w:top w:val="nil"/>
              <w:left w:val="single" w:sz="4" w:space="0" w:color="auto"/>
              <w:bottom w:val="single" w:sz="4" w:space="0" w:color="auto"/>
              <w:right w:val="nil"/>
            </w:tcBorders>
            <w:shd w:val="clear" w:color="auto" w:fill="auto"/>
            <w:noWrap/>
            <w:vAlign w:val="bottom"/>
          </w:tcPr>
          <w:p w:rsidR="00221ACC" w:rsidRPr="00492576" w:rsidRDefault="00221ACC" w:rsidP="00D97E92">
            <w:pPr>
              <w:rPr>
                <w:rFonts w:ascii="Arial" w:hAnsi="Arial"/>
              </w:rPr>
            </w:pPr>
            <w:r w:rsidRPr="00492576">
              <w:rPr>
                <w:rFonts w:ascii="Arial" w:hAnsi="Arial"/>
              </w:rPr>
              <w:t>kosten</w:t>
            </w:r>
          </w:p>
        </w:tc>
        <w:tc>
          <w:tcPr>
            <w:tcW w:w="1860" w:type="dxa"/>
            <w:tcBorders>
              <w:top w:val="nil"/>
              <w:left w:val="single" w:sz="4" w:space="0" w:color="auto"/>
              <w:bottom w:val="single" w:sz="4" w:space="0" w:color="auto"/>
              <w:right w:val="single" w:sz="4" w:space="0" w:color="auto"/>
            </w:tcBorders>
            <w:shd w:val="clear" w:color="auto" w:fill="auto"/>
            <w:noWrap/>
            <w:vAlign w:val="bottom"/>
          </w:tcPr>
          <w:p w:rsidR="00221ACC" w:rsidRPr="00492576" w:rsidRDefault="00221ACC" w:rsidP="00D97E92">
            <w:pPr>
              <w:rPr>
                <w:rFonts w:ascii="Arial" w:hAnsi="Arial"/>
              </w:rPr>
            </w:pPr>
            <w:r w:rsidRPr="00492576">
              <w:rPr>
                <w:rFonts w:ascii="Arial" w:hAnsi="Arial"/>
              </w:rPr>
              <w:t> </w:t>
            </w:r>
          </w:p>
        </w:tc>
      </w:tr>
      <w:tr w:rsidR="00221ACC" w:rsidRPr="00492576">
        <w:trPr>
          <w:trHeight w:val="315"/>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21ACC" w:rsidRPr="00492576" w:rsidRDefault="003122F9" w:rsidP="00D97E92">
            <w:pPr>
              <w:rPr>
                <w:rFonts w:ascii="Arial" w:hAnsi="Arial"/>
              </w:rPr>
            </w:pPr>
            <w:r>
              <w:rPr>
                <w:rFonts w:ascii="Arial" w:hAnsi="Arial"/>
              </w:rPr>
              <w:t>1</w:t>
            </w:r>
          </w:p>
        </w:tc>
        <w:tc>
          <w:tcPr>
            <w:tcW w:w="1940" w:type="dxa"/>
            <w:tcBorders>
              <w:top w:val="nil"/>
              <w:left w:val="nil"/>
              <w:bottom w:val="single" w:sz="4" w:space="0" w:color="auto"/>
              <w:right w:val="single" w:sz="4" w:space="0" w:color="auto"/>
            </w:tcBorders>
            <w:shd w:val="clear" w:color="auto" w:fill="auto"/>
            <w:noWrap/>
            <w:vAlign w:val="bottom"/>
          </w:tcPr>
          <w:p w:rsidR="00221ACC" w:rsidRPr="00492576" w:rsidRDefault="00B37D4C" w:rsidP="004721BB">
            <w:pPr>
              <w:jc w:val="center"/>
              <w:rPr>
                <w:rFonts w:ascii="Arial" w:hAnsi="Arial"/>
              </w:rPr>
            </w:pPr>
            <w:r>
              <w:rPr>
                <w:rFonts w:ascii="Arial" w:hAnsi="Arial"/>
              </w:rPr>
              <w:t>32,48</w:t>
            </w:r>
            <w:r w:rsidR="00221ACC" w:rsidRPr="00492576">
              <w:rPr>
                <w:rFonts w:ascii="Arial" w:hAnsi="Arial"/>
              </w:rPr>
              <w:t xml:space="preserve"> €</w:t>
            </w:r>
          </w:p>
        </w:tc>
        <w:tc>
          <w:tcPr>
            <w:tcW w:w="1940" w:type="dxa"/>
            <w:tcBorders>
              <w:top w:val="nil"/>
              <w:left w:val="nil"/>
              <w:bottom w:val="single" w:sz="4" w:space="0" w:color="auto"/>
              <w:right w:val="single" w:sz="4" w:space="0" w:color="auto"/>
            </w:tcBorders>
            <w:shd w:val="clear" w:color="auto" w:fill="auto"/>
            <w:noWrap/>
            <w:vAlign w:val="bottom"/>
          </w:tcPr>
          <w:p w:rsidR="00221ACC" w:rsidRPr="00492576" w:rsidRDefault="00FD3D29" w:rsidP="00B37D4C">
            <w:pPr>
              <w:jc w:val="center"/>
              <w:rPr>
                <w:rFonts w:ascii="Arial" w:hAnsi="Arial"/>
              </w:rPr>
            </w:pPr>
            <w:r>
              <w:rPr>
                <w:rFonts w:ascii="Arial" w:hAnsi="Arial"/>
              </w:rPr>
              <w:t>18,</w:t>
            </w:r>
            <w:r w:rsidR="00B37D4C">
              <w:rPr>
                <w:rFonts w:ascii="Arial" w:hAnsi="Arial"/>
              </w:rPr>
              <w:t>99</w:t>
            </w:r>
            <w:r w:rsidR="00221ACC" w:rsidRPr="00492576">
              <w:rPr>
                <w:rFonts w:ascii="Arial" w:hAnsi="Arial"/>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221ACC" w:rsidRPr="00492576" w:rsidRDefault="0089276E" w:rsidP="00D97E92">
            <w:pPr>
              <w:jc w:val="center"/>
              <w:rPr>
                <w:rFonts w:ascii="Arial" w:hAnsi="Arial"/>
              </w:rPr>
            </w:pPr>
            <w:r>
              <w:rPr>
                <w:rFonts w:ascii="Arial" w:hAnsi="Arial"/>
              </w:rPr>
              <w:t>18,27</w:t>
            </w:r>
            <w:r w:rsidR="00221ACC" w:rsidRPr="00492576">
              <w:rPr>
                <w:rFonts w:ascii="Arial" w:hAnsi="Arial"/>
              </w:rPr>
              <w:t xml:space="preserve"> €</w:t>
            </w:r>
          </w:p>
        </w:tc>
        <w:tc>
          <w:tcPr>
            <w:tcW w:w="1860" w:type="dxa"/>
            <w:tcBorders>
              <w:top w:val="nil"/>
              <w:left w:val="nil"/>
              <w:bottom w:val="single" w:sz="4" w:space="0" w:color="auto"/>
              <w:right w:val="single" w:sz="4" w:space="0" w:color="auto"/>
            </w:tcBorders>
            <w:shd w:val="clear" w:color="auto" w:fill="auto"/>
            <w:noWrap/>
            <w:vAlign w:val="bottom"/>
          </w:tcPr>
          <w:p w:rsidR="00221ACC" w:rsidRPr="00492576" w:rsidRDefault="00B37D4C" w:rsidP="00D97E92">
            <w:pPr>
              <w:jc w:val="center"/>
              <w:rPr>
                <w:rFonts w:ascii="Arial" w:hAnsi="Arial"/>
              </w:rPr>
            </w:pPr>
            <w:r>
              <w:rPr>
                <w:rFonts w:ascii="Arial" w:hAnsi="Arial"/>
              </w:rPr>
              <w:t>69,74</w:t>
            </w:r>
            <w:r w:rsidR="003122F9">
              <w:rPr>
                <w:rFonts w:ascii="Arial" w:hAnsi="Arial"/>
              </w:rPr>
              <w:t xml:space="preserve"> </w:t>
            </w:r>
            <w:r w:rsidR="00221ACC" w:rsidRPr="00492576">
              <w:rPr>
                <w:rFonts w:ascii="Arial" w:hAnsi="Arial"/>
              </w:rPr>
              <w:t>€</w:t>
            </w:r>
          </w:p>
        </w:tc>
      </w:tr>
      <w:tr w:rsidR="00221ACC" w:rsidRPr="00492576">
        <w:trPr>
          <w:trHeight w:val="315"/>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21ACC" w:rsidRPr="00492576" w:rsidRDefault="003122F9" w:rsidP="00D97E92">
            <w:pPr>
              <w:rPr>
                <w:rFonts w:ascii="Arial" w:hAnsi="Arial"/>
              </w:rPr>
            </w:pPr>
            <w:r>
              <w:rPr>
                <w:rFonts w:ascii="Arial" w:hAnsi="Arial"/>
              </w:rPr>
              <w:t>2</w:t>
            </w:r>
          </w:p>
        </w:tc>
        <w:tc>
          <w:tcPr>
            <w:tcW w:w="1940" w:type="dxa"/>
            <w:tcBorders>
              <w:top w:val="nil"/>
              <w:left w:val="nil"/>
              <w:bottom w:val="single" w:sz="4" w:space="0" w:color="auto"/>
              <w:right w:val="single" w:sz="4" w:space="0" w:color="auto"/>
            </w:tcBorders>
            <w:shd w:val="clear" w:color="auto" w:fill="auto"/>
            <w:noWrap/>
            <w:vAlign w:val="bottom"/>
          </w:tcPr>
          <w:p w:rsidR="00221ACC" w:rsidRPr="00492576" w:rsidRDefault="00B37D4C" w:rsidP="003122F9">
            <w:pPr>
              <w:jc w:val="center"/>
              <w:rPr>
                <w:rFonts w:ascii="Arial" w:hAnsi="Arial"/>
              </w:rPr>
            </w:pPr>
            <w:r>
              <w:rPr>
                <w:rFonts w:ascii="Arial" w:hAnsi="Arial"/>
              </w:rPr>
              <w:t>41,64</w:t>
            </w:r>
            <w:r w:rsidR="00221ACC" w:rsidRPr="00492576">
              <w:rPr>
                <w:rFonts w:ascii="Arial" w:hAnsi="Arial"/>
              </w:rPr>
              <w:t xml:space="preserve"> €</w:t>
            </w:r>
          </w:p>
        </w:tc>
        <w:tc>
          <w:tcPr>
            <w:tcW w:w="1940" w:type="dxa"/>
            <w:tcBorders>
              <w:top w:val="nil"/>
              <w:left w:val="nil"/>
              <w:bottom w:val="single" w:sz="4" w:space="0" w:color="auto"/>
              <w:right w:val="single" w:sz="4" w:space="0" w:color="auto"/>
            </w:tcBorders>
            <w:shd w:val="clear" w:color="auto" w:fill="auto"/>
            <w:noWrap/>
            <w:vAlign w:val="bottom"/>
          </w:tcPr>
          <w:p w:rsidR="00221ACC" w:rsidRPr="00492576" w:rsidRDefault="009D7E27" w:rsidP="00B37D4C">
            <w:pPr>
              <w:jc w:val="center"/>
              <w:rPr>
                <w:rFonts w:ascii="Arial" w:hAnsi="Arial"/>
              </w:rPr>
            </w:pPr>
            <w:r>
              <w:rPr>
                <w:rFonts w:ascii="Arial" w:hAnsi="Arial"/>
              </w:rPr>
              <w:t>18,</w:t>
            </w:r>
            <w:r w:rsidR="00B37D4C">
              <w:rPr>
                <w:rFonts w:ascii="Arial" w:hAnsi="Arial"/>
              </w:rPr>
              <w:t>99</w:t>
            </w:r>
            <w:r w:rsidR="00221ACC" w:rsidRPr="00492576">
              <w:rPr>
                <w:rFonts w:ascii="Arial" w:hAnsi="Arial"/>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221ACC" w:rsidRPr="00492576" w:rsidRDefault="00BD1191" w:rsidP="00D97E92">
            <w:pPr>
              <w:jc w:val="center"/>
              <w:rPr>
                <w:rFonts w:ascii="Arial" w:hAnsi="Arial"/>
              </w:rPr>
            </w:pPr>
            <w:r w:rsidRPr="00492576">
              <w:rPr>
                <w:rFonts w:ascii="Arial" w:hAnsi="Arial"/>
              </w:rPr>
              <w:t>1</w:t>
            </w:r>
            <w:r w:rsidR="0089276E">
              <w:rPr>
                <w:rFonts w:ascii="Arial" w:hAnsi="Arial"/>
              </w:rPr>
              <w:t>8,27</w:t>
            </w:r>
            <w:r w:rsidR="00221ACC" w:rsidRPr="00492576">
              <w:rPr>
                <w:rFonts w:ascii="Arial" w:hAnsi="Arial"/>
              </w:rPr>
              <w:t xml:space="preserve"> €</w:t>
            </w:r>
          </w:p>
        </w:tc>
        <w:tc>
          <w:tcPr>
            <w:tcW w:w="1860" w:type="dxa"/>
            <w:tcBorders>
              <w:top w:val="nil"/>
              <w:left w:val="nil"/>
              <w:bottom w:val="single" w:sz="4" w:space="0" w:color="auto"/>
              <w:right w:val="single" w:sz="4" w:space="0" w:color="auto"/>
            </w:tcBorders>
            <w:shd w:val="clear" w:color="auto" w:fill="auto"/>
            <w:noWrap/>
            <w:vAlign w:val="bottom"/>
          </w:tcPr>
          <w:p w:rsidR="00221ACC" w:rsidRPr="00492576" w:rsidRDefault="00B37D4C" w:rsidP="00D97E92">
            <w:pPr>
              <w:jc w:val="center"/>
              <w:rPr>
                <w:rFonts w:ascii="Arial" w:hAnsi="Arial"/>
              </w:rPr>
            </w:pPr>
            <w:r>
              <w:rPr>
                <w:rFonts w:ascii="Arial" w:hAnsi="Arial"/>
              </w:rPr>
              <w:t>78,90</w:t>
            </w:r>
            <w:r w:rsidR="00221ACC" w:rsidRPr="00492576">
              <w:rPr>
                <w:rFonts w:ascii="Arial" w:hAnsi="Arial"/>
              </w:rPr>
              <w:t xml:space="preserve"> €</w:t>
            </w:r>
          </w:p>
        </w:tc>
      </w:tr>
      <w:tr w:rsidR="00221ACC" w:rsidRPr="00492576">
        <w:trPr>
          <w:trHeight w:val="315"/>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21ACC" w:rsidRPr="00492576" w:rsidRDefault="003122F9" w:rsidP="00D97E92">
            <w:pPr>
              <w:rPr>
                <w:rFonts w:ascii="Arial" w:hAnsi="Arial"/>
              </w:rPr>
            </w:pPr>
            <w:r>
              <w:rPr>
                <w:rFonts w:ascii="Arial" w:hAnsi="Arial"/>
              </w:rPr>
              <w:t>3</w:t>
            </w:r>
          </w:p>
        </w:tc>
        <w:tc>
          <w:tcPr>
            <w:tcW w:w="1940" w:type="dxa"/>
            <w:tcBorders>
              <w:top w:val="nil"/>
              <w:left w:val="nil"/>
              <w:bottom w:val="single" w:sz="4" w:space="0" w:color="auto"/>
              <w:right w:val="single" w:sz="4" w:space="0" w:color="auto"/>
            </w:tcBorders>
            <w:shd w:val="clear" w:color="auto" w:fill="auto"/>
            <w:noWrap/>
            <w:vAlign w:val="bottom"/>
          </w:tcPr>
          <w:p w:rsidR="00221ACC" w:rsidRPr="00492576" w:rsidRDefault="00B37D4C" w:rsidP="00D97E92">
            <w:pPr>
              <w:jc w:val="center"/>
              <w:rPr>
                <w:rFonts w:ascii="Arial" w:hAnsi="Arial"/>
              </w:rPr>
            </w:pPr>
            <w:r>
              <w:rPr>
                <w:rFonts w:ascii="Arial" w:hAnsi="Arial"/>
              </w:rPr>
              <w:t>57,81</w:t>
            </w:r>
            <w:r w:rsidR="00221ACC" w:rsidRPr="00492576">
              <w:rPr>
                <w:rFonts w:ascii="Arial" w:hAnsi="Arial"/>
              </w:rPr>
              <w:t xml:space="preserve"> €</w:t>
            </w:r>
          </w:p>
        </w:tc>
        <w:tc>
          <w:tcPr>
            <w:tcW w:w="1940" w:type="dxa"/>
            <w:tcBorders>
              <w:top w:val="nil"/>
              <w:left w:val="nil"/>
              <w:bottom w:val="single" w:sz="4" w:space="0" w:color="auto"/>
              <w:right w:val="single" w:sz="4" w:space="0" w:color="auto"/>
            </w:tcBorders>
            <w:shd w:val="clear" w:color="auto" w:fill="auto"/>
            <w:noWrap/>
            <w:vAlign w:val="bottom"/>
          </w:tcPr>
          <w:p w:rsidR="00221ACC" w:rsidRPr="00492576" w:rsidRDefault="009D7E27" w:rsidP="00B37D4C">
            <w:pPr>
              <w:jc w:val="center"/>
              <w:rPr>
                <w:rFonts w:ascii="Arial" w:hAnsi="Arial"/>
              </w:rPr>
            </w:pPr>
            <w:r>
              <w:rPr>
                <w:rFonts w:ascii="Arial" w:hAnsi="Arial"/>
              </w:rPr>
              <w:t>18,</w:t>
            </w:r>
            <w:r w:rsidR="00B37D4C">
              <w:rPr>
                <w:rFonts w:ascii="Arial" w:hAnsi="Arial"/>
              </w:rPr>
              <w:t>99</w:t>
            </w:r>
            <w:r w:rsidR="00221ACC" w:rsidRPr="00492576">
              <w:rPr>
                <w:rFonts w:ascii="Arial" w:hAnsi="Arial"/>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221ACC" w:rsidRPr="00492576" w:rsidRDefault="00BD1191" w:rsidP="00D97E92">
            <w:pPr>
              <w:jc w:val="center"/>
              <w:rPr>
                <w:rFonts w:ascii="Arial" w:hAnsi="Arial"/>
              </w:rPr>
            </w:pPr>
            <w:r w:rsidRPr="00492576">
              <w:rPr>
                <w:rFonts w:ascii="Arial" w:hAnsi="Arial"/>
              </w:rPr>
              <w:t>1</w:t>
            </w:r>
            <w:r w:rsidR="0089276E">
              <w:rPr>
                <w:rFonts w:ascii="Arial" w:hAnsi="Arial"/>
              </w:rPr>
              <w:t>8,27</w:t>
            </w:r>
            <w:r w:rsidR="00221ACC" w:rsidRPr="00492576">
              <w:rPr>
                <w:rFonts w:ascii="Arial" w:hAnsi="Arial"/>
              </w:rPr>
              <w:t xml:space="preserve"> €</w:t>
            </w:r>
          </w:p>
        </w:tc>
        <w:tc>
          <w:tcPr>
            <w:tcW w:w="1860" w:type="dxa"/>
            <w:tcBorders>
              <w:top w:val="nil"/>
              <w:left w:val="nil"/>
              <w:bottom w:val="single" w:sz="4" w:space="0" w:color="auto"/>
              <w:right w:val="single" w:sz="4" w:space="0" w:color="auto"/>
            </w:tcBorders>
            <w:shd w:val="clear" w:color="auto" w:fill="auto"/>
            <w:noWrap/>
            <w:vAlign w:val="bottom"/>
          </w:tcPr>
          <w:p w:rsidR="00221ACC" w:rsidRPr="00492576" w:rsidRDefault="00B37D4C" w:rsidP="00D97E92">
            <w:pPr>
              <w:jc w:val="center"/>
              <w:rPr>
                <w:rFonts w:ascii="Arial" w:hAnsi="Arial"/>
              </w:rPr>
            </w:pPr>
            <w:r>
              <w:rPr>
                <w:rFonts w:ascii="Arial" w:hAnsi="Arial"/>
              </w:rPr>
              <w:t>95,07</w:t>
            </w:r>
            <w:r w:rsidR="00221ACC" w:rsidRPr="00492576">
              <w:rPr>
                <w:rFonts w:ascii="Arial" w:hAnsi="Arial"/>
              </w:rPr>
              <w:t xml:space="preserve"> €</w:t>
            </w:r>
          </w:p>
        </w:tc>
      </w:tr>
      <w:tr w:rsidR="003122F9" w:rsidRPr="00492576">
        <w:trPr>
          <w:trHeight w:val="315"/>
        </w:trPr>
        <w:tc>
          <w:tcPr>
            <w:tcW w:w="1420" w:type="dxa"/>
            <w:tcBorders>
              <w:top w:val="nil"/>
              <w:left w:val="single" w:sz="4" w:space="0" w:color="auto"/>
              <w:bottom w:val="single" w:sz="4" w:space="0" w:color="auto"/>
              <w:right w:val="single" w:sz="4" w:space="0" w:color="auto"/>
            </w:tcBorders>
            <w:shd w:val="clear" w:color="auto" w:fill="auto"/>
            <w:noWrap/>
            <w:vAlign w:val="bottom"/>
          </w:tcPr>
          <w:p w:rsidR="003122F9" w:rsidRPr="00492576" w:rsidRDefault="003122F9" w:rsidP="00D97E92">
            <w:pPr>
              <w:rPr>
                <w:rFonts w:ascii="Arial" w:hAnsi="Arial"/>
              </w:rPr>
            </w:pPr>
            <w:r>
              <w:rPr>
                <w:rFonts w:ascii="Arial" w:hAnsi="Arial"/>
              </w:rPr>
              <w:t>4</w:t>
            </w:r>
          </w:p>
        </w:tc>
        <w:tc>
          <w:tcPr>
            <w:tcW w:w="1940" w:type="dxa"/>
            <w:tcBorders>
              <w:top w:val="nil"/>
              <w:left w:val="nil"/>
              <w:bottom w:val="single" w:sz="4" w:space="0" w:color="auto"/>
              <w:right w:val="single" w:sz="4" w:space="0" w:color="auto"/>
            </w:tcBorders>
            <w:shd w:val="clear" w:color="auto" w:fill="auto"/>
            <w:noWrap/>
            <w:vAlign w:val="bottom"/>
          </w:tcPr>
          <w:p w:rsidR="003122F9" w:rsidRDefault="00B37D4C" w:rsidP="00D97E92">
            <w:pPr>
              <w:jc w:val="center"/>
              <w:rPr>
                <w:rFonts w:ascii="Arial" w:hAnsi="Arial"/>
              </w:rPr>
            </w:pPr>
            <w:r>
              <w:rPr>
                <w:rFonts w:ascii="Arial" w:hAnsi="Arial"/>
              </w:rPr>
              <w:t>74,68</w:t>
            </w:r>
            <w:r w:rsidR="003122F9">
              <w:rPr>
                <w:rFonts w:ascii="Arial" w:hAnsi="Arial"/>
              </w:rPr>
              <w:t xml:space="preserve"> €</w:t>
            </w:r>
          </w:p>
        </w:tc>
        <w:tc>
          <w:tcPr>
            <w:tcW w:w="1940" w:type="dxa"/>
            <w:tcBorders>
              <w:top w:val="nil"/>
              <w:left w:val="nil"/>
              <w:bottom w:val="single" w:sz="4" w:space="0" w:color="auto"/>
              <w:right w:val="single" w:sz="4" w:space="0" w:color="auto"/>
            </w:tcBorders>
            <w:shd w:val="clear" w:color="auto" w:fill="auto"/>
            <w:noWrap/>
            <w:vAlign w:val="bottom"/>
          </w:tcPr>
          <w:p w:rsidR="003122F9" w:rsidRDefault="003122F9" w:rsidP="00B37D4C">
            <w:pPr>
              <w:jc w:val="center"/>
              <w:rPr>
                <w:rFonts w:ascii="Arial" w:hAnsi="Arial"/>
              </w:rPr>
            </w:pPr>
            <w:r>
              <w:rPr>
                <w:rFonts w:ascii="Arial" w:hAnsi="Arial"/>
              </w:rPr>
              <w:t>18,</w:t>
            </w:r>
            <w:r w:rsidR="00B37D4C">
              <w:rPr>
                <w:rFonts w:ascii="Arial" w:hAnsi="Arial"/>
              </w:rPr>
              <w:t>99</w:t>
            </w:r>
            <w:r>
              <w:rPr>
                <w:rFonts w:ascii="Arial" w:hAnsi="Arial"/>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3122F9" w:rsidRPr="00492576" w:rsidRDefault="003122F9" w:rsidP="00D97E92">
            <w:pPr>
              <w:jc w:val="center"/>
              <w:rPr>
                <w:rFonts w:ascii="Arial" w:hAnsi="Arial"/>
              </w:rPr>
            </w:pPr>
            <w:r>
              <w:rPr>
                <w:rFonts w:ascii="Arial" w:hAnsi="Arial"/>
              </w:rPr>
              <w:t>18,27 €</w:t>
            </w:r>
          </w:p>
        </w:tc>
        <w:tc>
          <w:tcPr>
            <w:tcW w:w="1860" w:type="dxa"/>
            <w:tcBorders>
              <w:top w:val="nil"/>
              <w:left w:val="nil"/>
              <w:bottom w:val="single" w:sz="4" w:space="0" w:color="auto"/>
              <w:right w:val="single" w:sz="4" w:space="0" w:color="auto"/>
            </w:tcBorders>
            <w:shd w:val="clear" w:color="auto" w:fill="auto"/>
            <w:noWrap/>
            <w:vAlign w:val="bottom"/>
          </w:tcPr>
          <w:p w:rsidR="003122F9" w:rsidRDefault="00B37D4C" w:rsidP="00D97E92">
            <w:pPr>
              <w:jc w:val="center"/>
              <w:rPr>
                <w:rFonts w:ascii="Arial" w:hAnsi="Arial"/>
              </w:rPr>
            </w:pPr>
            <w:r>
              <w:rPr>
                <w:rFonts w:ascii="Arial" w:hAnsi="Arial"/>
              </w:rPr>
              <w:t>111,94</w:t>
            </w:r>
            <w:r w:rsidR="003122F9">
              <w:rPr>
                <w:rFonts w:ascii="Arial" w:hAnsi="Arial"/>
              </w:rPr>
              <w:t xml:space="preserve"> €</w:t>
            </w:r>
          </w:p>
        </w:tc>
      </w:tr>
      <w:tr w:rsidR="00221ACC" w:rsidRPr="00492576">
        <w:trPr>
          <w:trHeight w:val="315"/>
        </w:trPr>
        <w:tc>
          <w:tcPr>
            <w:tcW w:w="1420" w:type="dxa"/>
            <w:tcBorders>
              <w:top w:val="nil"/>
              <w:left w:val="single" w:sz="4" w:space="0" w:color="auto"/>
              <w:bottom w:val="single" w:sz="4" w:space="0" w:color="auto"/>
              <w:right w:val="single" w:sz="4" w:space="0" w:color="auto"/>
            </w:tcBorders>
            <w:shd w:val="clear" w:color="auto" w:fill="auto"/>
            <w:noWrap/>
            <w:vAlign w:val="bottom"/>
          </w:tcPr>
          <w:p w:rsidR="00221ACC" w:rsidRPr="00492576" w:rsidRDefault="003122F9" w:rsidP="00D97E92">
            <w:pPr>
              <w:rPr>
                <w:rFonts w:ascii="Arial" w:hAnsi="Arial"/>
              </w:rPr>
            </w:pPr>
            <w:r>
              <w:rPr>
                <w:rFonts w:ascii="Arial" w:hAnsi="Arial"/>
              </w:rPr>
              <w:t>5</w:t>
            </w:r>
          </w:p>
        </w:tc>
        <w:tc>
          <w:tcPr>
            <w:tcW w:w="1940" w:type="dxa"/>
            <w:tcBorders>
              <w:top w:val="nil"/>
              <w:left w:val="nil"/>
              <w:bottom w:val="single" w:sz="4" w:space="0" w:color="auto"/>
              <w:right w:val="single" w:sz="4" w:space="0" w:color="auto"/>
            </w:tcBorders>
            <w:shd w:val="clear" w:color="auto" w:fill="auto"/>
            <w:noWrap/>
            <w:vAlign w:val="bottom"/>
          </w:tcPr>
          <w:p w:rsidR="00221ACC" w:rsidRPr="00492576" w:rsidRDefault="00B37D4C" w:rsidP="00D97E92">
            <w:pPr>
              <w:jc w:val="center"/>
              <w:rPr>
                <w:rFonts w:ascii="Arial" w:hAnsi="Arial"/>
              </w:rPr>
            </w:pPr>
            <w:r>
              <w:rPr>
                <w:rFonts w:ascii="Arial" w:hAnsi="Arial"/>
              </w:rPr>
              <w:t>82,24</w:t>
            </w:r>
            <w:r w:rsidR="00221ACC" w:rsidRPr="00492576">
              <w:rPr>
                <w:rFonts w:ascii="Arial" w:hAnsi="Arial"/>
              </w:rPr>
              <w:t xml:space="preserve"> €</w:t>
            </w:r>
          </w:p>
        </w:tc>
        <w:tc>
          <w:tcPr>
            <w:tcW w:w="1940" w:type="dxa"/>
            <w:tcBorders>
              <w:top w:val="nil"/>
              <w:left w:val="nil"/>
              <w:bottom w:val="single" w:sz="4" w:space="0" w:color="auto"/>
              <w:right w:val="single" w:sz="4" w:space="0" w:color="auto"/>
            </w:tcBorders>
            <w:shd w:val="clear" w:color="auto" w:fill="auto"/>
            <w:noWrap/>
            <w:vAlign w:val="bottom"/>
          </w:tcPr>
          <w:p w:rsidR="00221ACC" w:rsidRPr="00492576" w:rsidRDefault="009D7E27" w:rsidP="00B37D4C">
            <w:pPr>
              <w:jc w:val="center"/>
              <w:rPr>
                <w:rFonts w:ascii="Arial" w:hAnsi="Arial"/>
              </w:rPr>
            </w:pPr>
            <w:r>
              <w:rPr>
                <w:rFonts w:ascii="Arial" w:hAnsi="Arial"/>
              </w:rPr>
              <w:t>18,</w:t>
            </w:r>
            <w:r w:rsidR="00B37D4C">
              <w:rPr>
                <w:rFonts w:ascii="Arial" w:hAnsi="Arial"/>
              </w:rPr>
              <w:t>99</w:t>
            </w:r>
            <w:r w:rsidR="00221ACC" w:rsidRPr="00492576">
              <w:rPr>
                <w:rFonts w:ascii="Arial" w:hAnsi="Arial"/>
              </w:rPr>
              <w:t xml:space="preserve"> €</w:t>
            </w:r>
          </w:p>
        </w:tc>
        <w:tc>
          <w:tcPr>
            <w:tcW w:w="1600" w:type="dxa"/>
            <w:tcBorders>
              <w:top w:val="nil"/>
              <w:left w:val="nil"/>
              <w:bottom w:val="single" w:sz="4" w:space="0" w:color="auto"/>
              <w:right w:val="single" w:sz="4" w:space="0" w:color="auto"/>
            </w:tcBorders>
            <w:shd w:val="clear" w:color="auto" w:fill="auto"/>
            <w:noWrap/>
            <w:vAlign w:val="bottom"/>
          </w:tcPr>
          <w:p w:rsidR="00221ACC" w:rsidRPr="00492576" w:rsidRDefault="00BD1191" w:rsidP="00D97E92">
            <w:pPr>
              <w:jc w:val="center"/>
              <w:rPr>
                <w:rFonts w:ascii="Arial" w:hAnsi="Arial"/>
              </w:rPr>
            </w:pPr>
            <w:r w:rsidRPr="00492576">
              <w:rPr>
                <w:rFonts w:ascii="Arial" w:hAnsi="Arial"/>
              </w:rPr>
              <w:t>1</w:t>
            </w:r>
            <w:r w:rsidR="0089276E">
              <w:rPr>
                <w:rFonts w:ascii="Arial" w:hAnsi="Arial"/>
              </w:rPr>
              <w:t>8,27</w:t>
            </w:r>
            <w:r w:rsidR="005E0375" w:rsidRPr="00492576">
              <w:rPr>
                <w:rFonts w:ascii="Arial" w:hAnsi="Arial"/>
              </w:rPr>
              <w:t xml:space="preserve"> </w:t>
            </w:r>
            <w:r w:rsidR="00221ACC" w:rsidRPr="00492576">
              <w:rPr>
                <w:rFonts w:ascii="Arial" w:hAnsi="Arial"/>
              </w:rPr>
              <w:t>€</w:t>
            </w:r>
          </w:p>
        </w:tc>
        <w:tc>
          <w:tcPr>
            <w:tcW w:w="1860" w:type="dxa"/>
            <w:tcBorders>
              <w:top w:val="nil"/>
              <w:left w:val="nil"/>
              <w:bottom w:val="single" w:sz="4" w:space="0" w:color="auto"/>
              <w:right w:val="single" w:sz="4" w:space="0" w:color="auto"/>
            </w:tcBorders>
            <w:shd w:val="clear" w:color="auto" w:fill="auto"/>
            <w:noWrap/>
            <w:vAlign w:val="bottom"/>
          </w:tcPr>
          <w:p w:rsidR="00221ACC" w:rsidRPr="00492576" w:rsidRDefault="00B37D4C" w:rsidP="00D97E92">
            <w:pPr>
              <w:jc w:val="center"/>
              <w:rPr>
                <w:rFonts w:ascii="Arial" w:hAnsi="Arial"/>
              </w:rPr>
            </w:pPr>
            <w:r>
              <w:rPr>
                <w:rFonts w:ascii="Arial" w:hAnsi="Arial"/>
              </w:rPr>
              <w:t>119,50</w:t>
            </w:r>
            <w:r w:rsidR="00221ACC" w:rsidRPr="00492576">
              <w:rPr>
                <w:rFonts w:ascii="Arial" w:hAnsi="Arial"/>
              </w:rPr>
              <w:t xml:space="preserve"> €</w:t>
            </w:r>
          </w:p>
        </w:tc>
      </w:tr>
    </w:tbl>
    <w:p w:rsidR="00D97E92" w:rsidRPr="00492576" w:rsidRDefault="00D97E92" w:rsidP="00221ACC">
      <w:pPr>
        <w:rPr>
          <w:rFonts w:ascii="Arial" w:hAnsi="Arial"/>
          <w:b/>
        </w:rPr>
      </w:pPr>
    </w:p>
    <w:p w:rsidR="00D97E92" w:rsidRPr="00492576" w:rsidRDefault="00D97E92" w:rsidP="00221ACC">
      <w:pPr>
        <w:rPr>
          <w:rFonts w:ascii="Arial" w:hAnsi="Arial"/>
          <w:b/>
        </w:rPr>
      </w:pPr>
    </w:p>
    <w:p w:rsidR="00221ACC" w:rsidRPr="00492576" w:rsidRDefault="00221ACC" w:rsidP="00221ACC">
      <w:pPr>
        <w:rPr>
          <w:rFonts w:ascii="Arial" w:hAnsi="Arial"/>
          <w:b/>
          <w:u w:val="single"/>
        </w:rPr>
      </w:pPr>
      <w:r w:rsidRPr="00492576">
        <w:rPr>
          <w:rFonts w:ascii="Arial" w:hAnsi="Arial"/>
          <w:b/>
          <w:u w:val="single"/>
        </w:rPr>
        <w:t>Kostenbestandteile pro Monat:</w:t>
      </w:r>
    </w:p>
    <w:p w:rsidR="00221ACC" w:rsidRPr="00492576" w:rsidRDefault="00221ACC" w:rsidP="00221ACC">
      <w:pPr>
        <w:rPr>
          <w:rFonts w:ascii="Arial" w:hAnsi="Arial"/>
          <w:sz w:val="16"/>
          <w:szCs w:val="16"/>
        </w:rPr>
      </w:pPr>
      <w:r w:rsidRPr="00492576">
        <w:rPr>
          <w:rFonts w:ascii="Arial" w:hAnsi="Arial"/>
          <w:sz w:val="16"/>
          <w:szCs w:val="16"/>
        </w:rPr>
        <w:t>(volle Monate werden mit einem Durchschnittsbetrag von 30,42 Tagessätzen berechnet)</w:t>
      </w:r>
    </w:p>
    <w:p w:rsidR="00221ACC" w:rsidRPr="00492576" w:rsidRDefault="00221ACC" w:rsidP="00221ACC">
      <w:pPr>
        <w:rPr>
          <w:rFonts w:ascii="Arial" w:hAnsi="Arial"/>
        </w:rPr>
      </w:pPr>
    </w:p>
    <w:tbl>
      <w:tblPr>
        <w:tblW w:w="9700" w:type="dxa"/>
        <w:tblInd w:w="55" w:type="dxa"/>
        <w:tblCellMar>
          <w:left w:w="70" w:type="dxa"/>
          <w:right w:w="70" w:type="dxa"/>
        </w:tblCellMar>
        <w:tblLook w:val="0000" w:firstRow="0" w:lastRow="0" w:firstColumn="0" w:lastColumn="0" w:noHBand="0" w:noVBand="0"/>
      </w:tblPr>
      <w:tblGrid>
        <w:gridCol w:w="840"/>
        <w:gridCol w:w="1780"/>
        <w:gridCol w:w="1500"/>
        <w:gridCol w:w="1440"/>
        <w:gridCol w:w="1420"/>
        <w:gridCol w:w="1320"/>
        <w:gridCol w:w="1400"/>
      </w:tblGrid>
      <w:tr w:rsidR="00221ACC" w:rsidRPr="00492576">
        <w:trPr>
          <w:trHeight w:val="315"/>
        </w:trPr>
        <w:tc>
          <w:tcPr>
            <w:tcW w:w="840" w:type="dxa"/>
            <w:tcBorders>
              <w:top w:val="single" w:sz="4" w:space="0" w:color="auto"/>
              <w:left w:val="single" w:sz="4" w:space="0" w:color="auto"/>
              <w:bottom w:val="nil"/>
              <w:right w:val="nil"/>
            </w:tcBorders>
            <w:shd w:val="clear" w:color="auto" w:fill="auto"/>
            <w:noWrap/>
            <w:vAlign w:val="bottom"/>
          </w:tcPr>
          <w:p w:rsidR="00221ACC" w:rsidRPr="00492576" w:rsidRDefault="00221ACC" w:rsidP="00D97E92">
            <w:pPr>
              <w:rPr>
                <w:rFonts w:ascii="Arial" w:hAnsi="Arial"/>
                <w:sz w:val="22"/>
                <w:szCs w:val="22"/>
              </w:rPr>
            </w:pPr>
            <w:r w:rsidRPr="00492576">
              <w:rPr>
                <w:rFonts w:ascii="Arial" w:hAnsi="Arial"/>
                <w:sz w:val="22"/>
                <w:szCs w:val="22"/>
              </w:rPr>
              <w:t>Pflege-</w:t>
            </w:r>
          </w:p>
        </w:tc>
        <w:tc>
          <w:tcPr>
            <w:tcW w:w="1780" w:type="dxa"/>
            <w:tcBorders>
              <w:top w:val="single" w:sz="4" w:space="0" w:color="auto"/>
              <w:left w:val="single" w:sz="4" w:space="0" w:color="auto"/>
              <w:bottom w:val="nil"/>
              <w:right w:val="nil"/>
            </w:tcBorders>
            <w:shd w:val="clear" w:color="auto" w:fill="auto"/>
            <w:vAlign w:val="bottom"/>
          </w:tcPr>
          <w:p w:rsidR="00221ACC" w:rsidRPr="00492576" w:rsidRDefault="00221ACC" w:rsidP="00D97E92">
            <w:pPr>
              <w:rPr>
                <w:rFonts w:ascii="Arial" w:hAnsi="Arial"/>
                <w:sz w:val="22"/>
                <w:szCs w:val="22"/>
              </w:rPr>
            </w:pPr>
            <w:r w:rsidRPr="00492576">
              <w:rPr>
                <w:rFonts w:ascii="Arial" w:hAnsi="Arial"/>
                <w:sz w:val="22"/>
                <w:szCs w:val="22"/>
              </w:rPr>
              <w:t>Pflegebedingte</w:t>
            </w:r>
          </w:p>
        </w:tc>
        <w:tc>
          <w:tcPr>
            <w:tcW w:w="1500" w:type="dxa"/>
            <w:tcBorders>
              <w:top w:val="single" w:sz="4" w:space="0" w:color="auto"/>
              <w:left w:val="single" w:sz="4" w:space="0" w:color="auto"/>
              <w:bottom w:val="nil"/>
              <w:right w:val="nil"/>
            </w:tcBorders>
            <w:shd w:val="clear" w:color="auto" w:fill="auto"/>
            <w:vAlign w:val="bottom"/>
          </w:tcPr>
          <w:p w:rsidR="00221ACC" w:rsidRPr="00492576" w:rsidRDefault="00221ACC" w:rsidP="00D97E92">
            <w:pPr>
              <w:rPr>
                <w:rFonts w:ascii="Arial" w:hAnsi="Arial"/>
                <w:sz w:val="22"/>
                <w:szCs w:val="22"/>
              </w:rPr>
            </w:pPr>
            <w:r w:rsidRPr="00492576">
              <w:rPr>
                <w:rFonts w:ascii="Arial" w:hAnsi="Arial"/>
                <w:sz w:val="22"/>
                <w:szCs w:val="22"/>
              </w:rPr>
              <w:t>Unterkunft +</w:t>
            </w:r>
          </w:p>
        </w:tc>
        <w:tc>
          <w:tcPr>
            <w:tcW w:w="1440" w:type="dxa"/>
            <w:tcBorders>
              <w:top w:val="single" w:sz="4" w:space="0" w:color="auto"/>
              <w:left w:val="single" w:sz="4" w:space="0" w:color="auto"/>
              <w:bottom w:val="nil"/>
              <w:right w:val="nil"/>
            </w:tcBorders>
            <w:shd w:val="clear" w:color="auto" w:fill="auto"/>
            <w:vAlign w:val="bottom"/>
          </w:tcPr>
          <w:p w:rsidR="00221ACC" w:rsidRPr="00492576" w:rsidRDefault="00221ACC" w:rsidP="00D97E92">
            <w:pPr>
              <w:rPr>
                <w:rFonts w:ascii="Arial" w:hAnsi="Arial"/>
                <w:sz w:val="22"/>
                <w:szCs w:val="22"/>
              </w:rPr>
            </w:pPr>
            <w:r w:rsidRPr="00492576">
              <w:rPr>
                <w:rFonts w:ascii="Arial" w:hAnsi="Arial"/>
                <w:sz w:val="22"/>
                <w:szCs w:val="22"/>
              </w:rPr>
              <w:t>Investitions-</w:t>
            </w:r>
          </w:p>
        </w:tc>
        <w:tc>
          <w:tcPr>
            <w:tcW w:w="1420" w:type="dxa"/>
            <w:tcBorders>
              <w:top w:val="single" w:sz="4" w:space="0" w:color="auto"/>
              <w:left w:val="single" w:sz="4" w:space="0" w:color="auto"/>
              <w:bottom w:val="nil"/>
              <w:right w:val="single" w:sz="4" w:space="0" w:color="auto"/>
            </w:tcBorders>
            <w:shd w:val="clear" w:color="auto" w:fill="auto"/>
            <w:noWrap/>
            <w:vAlign w:val="bottom"/>
          </w:tcPr>
          <w:p w:rsidR="00221ACC" w:rsidRPr="00492576" w:rsidRDefault="00221ACC" w:rsidP="00D97E92">
            <w:pPr>
              <w:rPr>
                <w:rFonts w:ascii="Arial" w:hAnsi="Arial"/>
                <w:sz w:val="22"/>
                <w:szCs w:val="22"/>
              </w:rPr>
            </w:pPr>
            <w:r w:rsidRPr="00492576">
              <w:rPr>
                <w:rFonts w:ascii="Arial" w:hAnsi="Arial"/>
                <w:sz w:val="22"/>
                <w:szCs w:val="22"/>
              </w:rPr>
              <w:t>Gesamt-</w:t>
            </w:r>
          </w:p>
        </w:tc>
        <w:tc>
          <w:tcPr>
            <w:tcW w:w="1320" w:type="dxa"/>
            <w:tcBorders>
              <w:top w:val="single" w:sz="4" w:space="0" w:color="auto"/>
              <w:left w:val="nil"/>
              <w:bottom w:val="nil"/>
              <w:right w:val="single" w:sz="4" w:space="0" w:color="auto"/>
            </w:tcBorders>
            <w:shd w:val="clear" w:color="auto" w:fill="auto"/>
            <w:noWrap/>
            <w:vAlign w:val="bottom"/>
          </w:tcPr>
          <w:p w:rsidR="00221ACC" w:rsidRPr="00492576" w:rsidRDefault="00221ACC" w:rsidP="00D97E92">
            <w:pPr>
              <w:rPr>
                <w:rFonts w:ascii="Arial" w:hAnsi="Arial"/>
                <w:sz w:val="22"/>
                <w:szCs w:val="22"/>
              </w:rPr>
            </w:pPr>
            <w:r w:rsidRPr="00492576">
              <w:rPr>
                <w:rFonts w:ascii="Arial" w:hAnsi="Arial"/>
                <w:sz w:val="22"/>
                <w:szCs w:val="22"/>
              </w:rPr>
              <w:t>Anteil</w:t>
            </w:r>
          </w:p>
        </w:tc>
        <w:tc>
          <w:tcPr>
            <w:tcW w:w="1400" w:type="dxa"/>
            <w:tcBorders>
              <w:top w:val="single" w:sz="4" w:space="0" w:color="auto"/>
              <w:left w:val="nil"/>
              <w:bottom w:val="nil"/>
              <w:right w:val="single" w:sz="4" w:space="0" w:color="auto"/>
            </w:tcBorders>
            <w:shd w:val="clear" w:color="auto" w:fill="auto"/>
            <w:noWrap/>
            <w:vAlign w:val="bottom"/>
          </w:tcPr>
          <w:p w:rsidR="00221ACC" w:rsidRPr="00492576" w:rsidRDefault="00221ACC" w:rsidP="00D97E92">
            <w:pPr>
              <w:rPr>
                <w:rFonts w:ascii="Arial" w:hAnsi="Arial"/>
                <w:b/>
                <w:bCs/>
                <w:sz w:val="22"/>
                <w:szCs w:val="22"/>
              </w:rPr>
            </w:pPr>
            <w:r w:rsidRPr="00492576">
              <w:rPr>
                <w:rFonts w:ascii="Arial" w:hAnsi="Arial"/>
                <w:b/>
                <w:bCs/>
                <w:sz w:val="22"/>
                <w:szCs w:val="22"/>
              </w:rPr>
              <w:t>Eigenanteil</w:t>
            </w:r>
          </w:p>
        </w:tc>
      </w:tr>
      <w:tr w:rsidR="00221ACC" w:rsidRPr="00492576">
        <w:trPr>
          <w:trHeight w:val="315"/>
        </w:trPr>
        <w:tc>
          <w:tcPr>
            <w:tcW w:w="840" w:type="dxa"/>
            <w:tcBorders>
              <w:top w:val="nil"/>
              <w:left w:val="single" w:sz="4" w:space="0" w:color="auto"/>
              <w:bottom w:val="single" w:sz="4" w:space="0" w:color="auto"/>
              <w:right w:val="nil"/>
            </w:tcBorders>
            <w:shd w:val="clear" w:color="auto" w:fill="auto"/>
            <w:noWrap/>
            <w:vAlign w:val="bottom"/>
          </w:tcPr>
          <w:p w:rsidR="00221ACC" w:rsidRPr="00492576" w:rsidRDefault="0078682D" w:rsidP="00D97E92">
            <w:pPr>
              <w:rPr>
                <w:rFonts w:ascii="Arial" w:hAnsi="Arial"/>
                <w:sz w:val="22"/>
                <w:szCs w:val="22"/>
              </w:rPr>
            </w:pPr>
            <w:r>
              <w:rPr>
                <w:rFonts w:ascii="Arial" w:hAnsi="Arial"/>
                <w:sz w:val="22"/>
                <w:szCs w:val="22"/>
              </w:rPr>
              <w:t>grad</w:t>
            </w:r>
          </w:p>
        </w:tc>
        <w:tc>
          <w:tcPr>
            <w:tcW w:w="1780" w:type="dxa"/>
            <w:tcBorders>
              <w:top w:val="nil"/>
              <w:left w:val="single" w:sz="4" w:space="0" w:color="auto"/>
              <w:bottom w:val="single" w:sz="4" w:space="0" w:color="auto"/>
              <w:right w:val="nil"/>
            </w:tcBorders>
            <w:shd w:val="clear" w:color="auto" w:fill="auto"/>
            <w:noWrap/>
            <w:vAlign w:val="bottom"/>
          </w:tcPr>
          <w:p w:rsidR="00221ACC" w:rsidRPr="00492576" w:rsidRDefault="00221ACC" w:rsidP="00D97E92">
            <w:pPr>
              <w:rPr>
                <w:rFonts w:ascii="Arial" w:hAnsi="Arial"/>
                <w:sz w:val="22"/>
                <w:szCs w:val="22"/>
              </w:rPr>
            </w:pPr>
            <w:r w:rsidRPr="00492576">
              <w:rPr>
                <w:rFonts w:ascii="Arial" w:hAnsi="Arial"/>
                <w:sz w:val="22"/>
                <w:szCs w:val="22"/>
              </w:rPr>
              <w:t>Aufwendungen</w:t>
            </w:r>
          </w:p>
        </w:tc>
        <w:tc>
          <w:tcPr>
            <w:tcW w:w="1500" w:type="dxa"/>
            <w:tcBorders>
              <w:top w:val="nil"/>
              <w:left w:val="single" w:sz="4" w:space="0" w:color="auto"/>
              <w:bottom w:val="single" w:sz="4" w:space="0" w:color="auto"/>
              <w:right w:val="nil"/>
            </w:tcBorders>
            <w:shd w:val="clear" w:color="auto" w:fill="auto"/>
            <w:noWrap/>
            <w:vAlign w:val="bottom"/>
          </w:tcPr>
          <w:p w:rsidR="00221ACC" w:rsidRPr="00492576" w:rsidRDefault="00221ACC" w:rsidP="00D97E92">
            <w:pPr>
              <w:rPr>
                <w:rFonts w:ascii="Arial" w:hAnsi="Arial"/>
                <w:sz w:val="22"/>
                <w:szCs w:val="22"/>
              </w:rPr>
            </w:pPr>
            <w:r w:rsidRPr="00492576">
              <w:rPr>
                <w:rFonts w:ascii="Arial" w:hAnsi="Arial"/>
                <w:sz w:val="22"/>
                <w:szCs w:val="22"/>
              </w:rPr>
              <w:t>Verpflegung</w:t>
            </w:r>
          </w:p>
        </w:tc>
        <w:tc>
          <w:tcPr>
            <w:tcW w:w="1440" w:type="dxa"/>
            <w:tcBorders>
              <w:top w:val="nil"/>
              <w:left w:val="single" w:sz="4" w:space="0" w:color="auto"/>
              <w:bottom w:val="single" w:sz="4" w:space="0" w:color="auto"/>
              <w:right w:val="nil"/>
            </w:tcBorders>
            <w:shd w:val="clear" w:color="auto" w:fill="auto"/>
            <w:noWrap/>
            <w:vAlign w:val="bottom"/>
          </w:tcPr>
          <w:p w:rsidR="00221ACC" w:rsidRPr="00492576" w:rsidRDefault="00221ACC" w:rsidP="00D97E92">
            <w:pPr>
              <w:rPr>
                <w:rFonts w:ascii="Arial" w:hAnsi="Arial"/>
                <w:sz w:val="22"/>
                <w:szCs w:val="22"/>
              </w:rPr>
            </w:pPr>
            <w:r w:rsidRPr="00492576">
              <w:rPr>
                <w:rFonts w:ascii="Arial" w:hAnsi="Arial"/>
                <w:sz w:val="22"/>
                <w:szCs w:val="22"/>
              </w:rPr>
              <w:t>kosten</w:t>
            </w:r>
          </w:p>
        </w:tc>
        <w:tc>
          <w:tcPr>
            <w:tcW w:w="1420" w:type="dxa"/>
            <w:tcBorders>
              <w:top w:val="nil"/>
              <w:left w:val="single" w:sz="4" w:space="0" w:color="auto"/>
              <w:bottom w:val="single" w:sz="4" w:space="0" w:color="auto"/>
              <w:right w:val="single" w:sz="4" w:space="0" w:color="auto"/>
            </w:tcBorders>
            <w:shd w:val="clear" w:color="auto" w:fill="auto"/>
            <w:noWrap/>
            <w:vAlign w:val="bottom"/>
          </w:tcPr>
          <w:p w:rsidR="00221ACC" w:rsidRPr="00492576" w:rsidRDefault="00221ACC" w:rsidP="00D97E92">
            <w:pPr>
              <w:rPr>
                <w:rFonts w:ascii="Arial" w:hAnsi="Arial"/>
                <w:sz w:val="22"/>
                <w:szCs w:val="22"/>
              </w:rPr>
            </w:pPr>
            <w:r w:rsidRPr="00492576">
              <w:rPr>
                <w:rFonts w:ascii="Arial" w:hAnsi="Arial"/>
                <w:sz w:val="22"/>
                <w:szCs w:val="22"/>
              </w:rPr>
              <w:t>entgelt</w:t>
            </w:r>
          </w:p>
        </w:tc>
        <w:tc>
          <w:tcPr>
            <w:tcW w:w="1320" w:type="dxa"/>
            <w:tcBorders>
              <w:top w:val="nil"/>
              <w:left w:val="nil"/>
              <w:bottom w:val="single" w:sz="4" w:space="0" w:color="auto"/>
              <w:right w:val="single" w:sz="4" w:space="0" w:color="auto"/>
            </w:tcBorders>
            <w:shd w:val="clear" w:color="auto" w:fill="auto"/>
            <w:noWrap/>
            <w:vAlign w:val="bottom"/>
          </w:tcPr>
          <w:p w:rsidR="00221ACC" w:rsidRPr="00492576" w:rsidRDefault="00221ACC" w:rsidP="00D97E92">
            <w:pPr>
              <w:rPr>
                <w:rFonts w:ascii="Arial" w:hAnsi="Arial"/>
                <w:sz w:val="22"/>
                <w:szCs w:val="22"/>
              </w:rPr>
            </w:pPr>
            <w:r w:rsidRPr="00492576">
              <w:rPr>
                <w:rFonts w:ascii="Arial" w:hAnsi="Arial"/>
                <w:sz w:val="22"/>
                <w:szCs w:val="22"/>
              </w:rPr>
              <w:t>Pflegekasse</w:t>
            </w:r>
          </w:p>
        </w:tc>
        <w:tc>
          <w:tcPr>
            <w:tcW w:w="1400" w:type="dxa"/>
            <w:tcBorders>
              <w:top w:val="nil"/>
              <w:left w:val="nil"/>
              <w:bottom w:val="single" w:sz="4" w:space="0" w:color="auto"/>
              <w:right w:val="single" w:sz="4" w:space="0" w:color="auto"/>
            </w:tcBorders>
            <w:shd w:val="clear" w:color="auto" w:fill="auto"/>
            <w:noWrap/>
            <w:vAlign w:val="bottom"/>
          </w:tcPr>
          <w:p w:rsidR="00221ACC" w:rsidRPr="00492576" w:rsidRDefault="00221ACC" w:rsidP="00D97E92">
            <w:pPr>
              <w:rPr>
                <w:rFonts w:ascii="Arial" w:hAnsi="Arial"/>
                <w:b/>
                <w:bCs/>
                <w:sz w:val="22"/>
                <w:szCs w:val="22"/>
              </w:rPr>
            </w:pPr>
            <w:r w:rsidRPr="00492576">
              <w:rPr>
                <w:rFonts w:ascii="Arial" w:hAnsi="Arial"/>
                <w:b/>
                <w:bCs/>
                <w:sz w:val="22"/>
                <w:szCs w:val="22"/>
              </w:rPr>
              <w:t xml:space="preserve"> </w:t>
            </w:r>
          </w:p>
        </w:tc>
      </w:tr>
      <w:tr w:rsidR="00221ACC" w:rsidRPr="00492576">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tcPr>
          <w:p w:rsidR="00221ACC" w:rsidRPr="00492576" w:rsidRDefault="0078682D" w:rsidP="00D97E92">
            <w:pPr>
              <w:rPr>
                <w:rFonts w:ascii="Arial" w:hAnsi="Arial"/>
                <w:sz w:val="22"/>
                <w:szCs w:val="22"/>
              </w:rPr>
            </w:pPr>
            <w:r>
              <w:rPr>
                <w:rFonts w:ascii="Arial" w:hAnsi="Arial"/>
                <w:sz w:val="22"/>
                <w:szCs w:val="22"/>
              </w:rPr>
              <w:t>1</w:t>
            </w:r>
          </w:p>
        </w:tc>
        <w:tc>
          <w:tcPr>
            <w:tcW w:w="1780" w:type="dxa"/>
            <w:tcBorders>
              <w:top w:val="nil"/>
              <w:left w:val="nil"/>
              <w:bottom w:val="single" w:sz="4" w:space="0" w:color="auto"/>
              <w:right w:val="single" w:sz="4" w:space="0" w:color="auto"/>
            </w:tcBorders>
            <w:shd w:val="clear" w:color="auto" w:fill="auto"/>
            <w:noWrap/>
            <w:vAlign w:val="bottom"/>
          </w:tcPr>
          <w:p w:rsidR="00221ACC" w:rsidRPr="00492576" w:rsidRDefault="008323AF" w:rsidP="00B37D4C">
            <w:pPr>
              <w:rPr>
                <w:rFonts w:ascii="Arial" w:hAnsi="Arial"/>
                <w:sz w:val="22"/>
                <w:szCs w:val="22"/>
              </w:rPr>
            </w:pPr>
            <w:r>
              <w:rPr>
                <w:rFonts w:ascii="Arial" w:hAnsi="Arial"/>
                <w:sz w:val="22"/>
                <w:szCs w:val="22"/>
              </w:rPr>
              <w:t xml:space="preserve">    </w:t>
            </w:r>
            <w:r w:rsidR="004721BB">
              <w:rPr>
                <w:rFonts w:ascii="Arial" w:hAnsi="Arial"/>
                <w:sz w:val="22"/>
                <w:szCs w:val="22"/>
              </w:rPr>
              <w:t xml:space="preserve"> </w:t>
            </w:r>
            <w:r w:rsidR="00B37D4C">
              <w:rPr>
                <w:rFonts w:ascii="Arial" w:hAnsi="Arial"/>
                <w:sz w:val="22"/>
                <w:szCs w:val="22"/>
              </w:rPr>
              <w:t>988,04</w:t>
            </w:r>
            <w:r w:rsidR="00221ACC" w:rsidRPr="00492576">
              <w:rPr>
                <w:rFonts w:ascii="Arial" w:hAnsi="Arial"/>
                <w:sz w:val="22"/>
                <w:szCs w:val="22"/>
              </w:rPr>
              <w:t xml:space="preserve"> €</w:t>
            </w:r>
          </w:p>
        </w:tc>
        <w:tc>
          <w:tcPr>
            <w:tcW w:w="1500" w:type="dxa"/>
            <w:tcBorders>
              <w:top w:val="nil"/>
              <w:left w:val="nil"/>
              <w:bottom w:val="single" w:sz="4" w:space="0" w:color="auto"/>
              <w:right w:val="single" w:sz="4" w:space="0" w:color="auto"/>
            </w:tcBorders>
            <w:shd w:val="clear" w:color="auto" w:fill="auto"/>
            <w:noWrap/>
            <w:vAlign w:val="bottom"/>
          </w:tcPr>
          <w:p w:rsidR="00221ACC" w:rsidRPr="00492576" w:rsidRDefault="00B37D4C" w:rsidP="00D97E92">
            <w:pPr>
              <w:jc w:val="center"/>
              <w:rPr>
                <w:rFonts w:ascii="Arial" w:hAnsi="Arial"/>
                <w:sz w:val="22"/>
                <w:szCs w:val="22"/>
              </w:rPr>
            </w:pPr>
            <w:r>
              <w:rPr>
                <w:rFonts w:ascii="Arial" w:hAnsi="Arial"/>
                <w:sz w:val="22"/>
                <w:szCs w:val="22"/>
              </w:rPr>
              <w:t>577,68</w:t>
            </w:r>
            <w:r w:rsidR="00221ACC" w:rsidRPr="00492576">
              <w:rPr>
                <w:rFonts w:ascii="Arial" w:hAnsi="Arial"/>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bottom"/>
          </w:tcPr>
          <w:p w:rsidR="00221ACC" w:rsidRPr="00492576" w:rsidRDefault="0089276E" w:rsidP="00D97E92">
            <w:pPr>
              <w:jc w:val="center"/>
              <w:rPr>
                <w:rFonts w:ascii="Arial" w:hAnsi="Arial"/>
                <w:sz w:val="22"/>
                <w:szCs w:val="22"/>
              </w:rPr>
            </w:pPr>
            <w:r>
              <w:rPr>
                <w:rFonts w:ascii="Arial" w:hAnsi="Arial"/>
                <w:sz w:val="22"/>
                <w:szCs w:val="22"/>
              </w:rPr>
              <w:t>555,77</w:t>
            </w:r>
            <w:r w:rsidR="00221ACC" w:rsidRPr="00492576">
              <w:rPr>
                <w:rFonts w:ascii="Arial" w:hAnsi="Arial"/>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221ACC" w:rsidRPr="00492576" w:rsidRDefault="00FD3D29" w:rsidP="00943C9E">
            <w:pPr>
              <w:jc w:val="center"/>
              <w:rPr>
                <w:rFonts w:ascii="Arial" w:hAnsi="Arial"/>
                <w:sz w:val="22"/>
                <w:szCs w:val="22"/>
              </w:rPr>
            </w:pPr>
            <w:r>
              <w:rPr>
                <w:rFonts w:ascii="Arial" w:hAnsi="Arial"/>
                <w:sz w:val="22"/>
                <w:szCs w:val="22"/>
              </w:rPr>
              <w:t>2.</w:t>
            </w:r>
            <w:r w:rsidR="00943C9E">
              <w:rPr>
                <w:rFonts w:ascii="Arial" w:hAnsi="Arial"/>
                <w:sz w:val="22"/>
                <w:szCs w:val="22"/>
              </w:rPr>
              <w:t>121,49</w:t>
            </w:r>
            <w:r w:rsidR="00221ACC" w:rsidRPr="00492576">
              <w:rPr>
                <w:rFonts w:ascii="Arial" w:hAnsi="Arial"/>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bottom"/>
          </w:tcPr>
          <w:p w:rsidR="00221ACC" w:rsidRPr="00492576" w:rsidRDefault="00943C9E" w:rsidP="00D97E92">
            <w:pPr>
              <w:jc w:val="center"/>
              <w:rPr>
                <w:rFonts w:ascii="Arial" w:hAnsi="Arial"/>
                <w:sz w:val="22"/>
                <w:szCs w:val="22"/>
              </w:rPr>
            </w:pPr>
            <w:r>
              <w:rPr>
                <w:rFonts w:ascii="Arial" w:hAnsi="Arial"/>
                <w:sz w:val="22"/>
                <w:szCs w:val="22"/>
              </w:rPr>
              <w:t xml:space="preserve">    </w:t>
            </w:r>
            <w:r w:rsidR="0078682D">
              <w:rPr>
                <w:rFonts w:ascii="Arial" w:hAnsi="Arial"/>
                <w:sz w:val="22"/>
                <w:szCs w:val="22"/>
              </w:rPr>
              <w:t>125,00 €</w:t>
            </w:r>
            <w:r w:rsidR="00221ACC" w:rsidRPr="00492576">
              <w:rPr>
                <w:rFonts w:ascii="Arial" w:hAnsi="Arial"/>
                <w:sz w:val="22"/>
                <w:szCs w:val="22"/>
              </w:rPr>
              <w:t> </w:t>
            </w:r>
          </w:p>
        </w:tc>
        <w:tc>
          <w:tcPr>
            <w:tcW w:w="1400" w:type="dxa"/>
            <w:tcBorders>
              <w:top w:val="nil"/>
              <w:left w:val="nil"/>
              <w:bottom w:val="single" w:sz="4" w:space="0" w:color="auto"/>
              <w:right w:val="single" w:sz="4" w:space="0" w:color="auto"/>
            </w:tcBorders>
            <w:shd w:val="clear" w:color="auto" w:fill="auto"/>
            <w:noWrap/>
            <w:vAlign w:val="bottom"/>
          </w:tcPr>
          <w:p w:rsidR="00221ACC" w:rsidRPr="00492576" w:rsidRDefault="00FD3D29" w:rsidP="00943C9E">
            <w:pPr>
              <w:jc w:val="center"/>
              <w:rPr>
                <w:rFonts w:ascii="Arial" w:hAnsi="Arial"/>
                <w:b/>
                <w:bCs/>
                <w:sz w:val="22"/>
                <w:szCs w:val="22"/>
              </w:rPr>
            </w:pPr>
            <w:r>
              <w:rPr>
                <w:rFonts w:ascii="Arial" w:hAnsi="Arial"/>
                <w:b/>
                <w:bCs/>
                <w:sz w:val="22"/>
                <w:szCs w:val="22"/>
              </w:rPr>
              <w:t>1.</w:t>
            </w:r>
            <w:r w:rsidR="00943C9E">
              <w:rPr>
                <w:rFonts w:ascii="Arial" w:hAnsi="Arial"/>
                <w:b/>
                <w:bCs/>
                <w:sz w:val="22"/>
                <w:szCs w:val="22"/>
              </w:rPr>
              <w:t>996,49</w:t>
            </w:r>
            <w:r w:rsidR="00221ACC" w:rsidRPr="00492576">
              <w:rPr>
                <w:rFonts w:ascii="Arial" w:hAnsi="Arial"/>
                <w:b/>
                <w:bCs/>
                <w:sz w:val="22"/>
                <w:szCs w:val="22"/>
              </w:rPr>
              <w:t xml:space="preserve"> €</w:t>
            </w:r>
          </w:p>
        </w:tc>
      </w:tr>
      <w:tr w:rsidR="00221ACC" w:rsidRPr="00492576">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tcPr>
          <w:p w:rsidR="00221ACC" w:rsidRPr="00492576" w:rsidRDefault="0078682D" w:rsidP="00D97E92">
            <w:pPr>
              <w:rPr>
                <w:rFonts w:ascii="Arial" w:hAnsi="Arial"/>
                <w:sz w:val="22"/>
                <w:szCs w:val="22"/>
              </w:rPr>
            </w:pPr>
            <w:r>
              <w:rPr>
                <w:rFonts w:ascii="Arial" w:hAnsi="Arial"/>
                <w:sz w:val="22"/>
                <w:szCs w:val="22"/>
              </w:rPr>
              <w:t>2</w:t>
            </w:r>
          </w:p>
        </w:tc>
        <w:tc>
          <w:tcPr>
            <w:tcW w:w="1780" w:type="dxa"/>
            <w:tcBorders>
              <w:top w:val="nil"/>
              <w:left w:val="nil"/>
              <w:bottom w:val="single" w:sz="4" w:space="0" w:color="auto"/>
              <w:right w:val="single" w:sz="4" w:space="0" w:color="auto"/>
            </w:tcBorders>
            <w:shd w:val="clear" w:color="auto" w:fill="auto"/>
            <w:noWrap/>
            <w:vAlign w:val="bottom"/>
          </w:tcPr>
          <w:p w:rsidR="00221ACC" w:rsidRPr="00492576" w:rsidRDefault="0089276E" w:rsidP="00B37D4C">
            <w:pPr>
              <w:rPr>
                <w:rFonts w:ascii="Arial" w:hAnsi="Arial"/>
                <w:sz w:val="22"/>
                <w:szCs w:val="22"/>
              </w:rPr>
            </w:pPr>
            <w:r>
              <w:rPr>
                <w:rFonts w:ascii="Arial" w:hAnsi="Arial"/>
                <w:sz w:val="22"/>
                <w:szCs w:val="22"/>
              </w:rPr>
              <w:t xml:space="preserve">  </w:t>
            </w:r>
            <w:r w:rsidR="00B37D4C">
              <w:rPr>
                <w:rFonts w:ascii="Arial" w:hAnsi="Arial"/>
                <w:sz w:val="22"/>
                <w:szCs w:val="22"/>
              </w:rPr>
              <w:t>1.266,69</w:t>
            </w:r>
            <w:r w:rsidR="00221ACC" w:rsidRPr="00492576">
              <w:rPr>
                <w:rFonts w:ascii="Arial" w:hAnsi="Arial"/>
                <w:sz w:val="22"/>
                <w:szCs w:val="22"/>
              </w:rPr>
              <w:t xml:space="preserve"> €</w:t>
            </w:r>
          </w:p>
        </w:tc>
        <w:tc>
          <w:tcPr>
            <w:tcW w:w="1500" w:type="dxa"/>
            <w:tcBorders>
              <w:top w:val="nil"/>
              <w:left w:val="nil"/>
              <w:bottom w:val="single" w:sz="4" w:space="0" w:color="auto"/>
              <w:right w:val="single" w:sz="4" w:space="0" w:color="auto"/>
            </w:tcBorders>
            <w:shd w:val="clear" w:color="auto" w:fill="auto"/>
            <w:noWrap/>
            <w:vAlign w:val="bottom"/>
          </w:tcPr>
          <w:p w:rsidR="00221ACC" w:rsidRPr="00492576" w:rsidRDefault="0089276E" w:rsidP="00B37D4C">
            <w:pPr>
              <w:rPr>
                <w:rFonts w:ascii="Arial" w:hAnsi="Arial"/>
                <w:sz w:val="22"/>
                <w:szCs w:val="22"/>
              </w:rPr>
            </w:pPr>
            <w:r>
              <w:rPr>
                <w:rFonts w:ascii="Arial" w:hAnsi="Arial"/>
                <w:sz w:val="22"/>
                <w:szCs w:val="22"/>
              </w:rPr>
              <w:t xml:space="preserve">    </w:t>
            </w:r>
            <w:r w:rsidR="00B37D4C">
              <w:rPr>
                <w:rFonts w:ascii="Arial" w:hAnsi="Arial"/>
                <w:sz w:val="22"/>
                <w:szCs w:val="22"/>
              </w:rPr>
              <w:t>577,68</w:t>
            </w:r>
            <w:r w:rsidR="00221ACC" w:rsidRPr="00492576">
              <w:rPr>
                <w:rFonts w:ascii="Arial" w:hAnsi="Arial"/>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bottom"/>
          </w:tcPr>
          <w:p w:rsidR="00221ACC" w:rsidRPr="00492576" w:rsidRDefault="0089276E" w:rsidP="00D97E92">
            <w:pPr>
              <w:jc w:val="center"/>
              <w:rPr>
                <w:rFonts w:ascii="Arial" w:hAnsi="Arial"/>
                <w:sz w:val="22"/>
                <w:szCs w:val="22"/>
              </w:rPr>
            </w:pPr>
            <w:r>
              <w:rPr>
                <w:rFonts w:ascii="Arial" w:hAnsi="Arial"/>
                <w:sz w:val="22"/>
                <w:szCs w:val="22"/>
              </w:rPr>
              <w:t>555,77</w:t>
            </w:r>
            <w:r w:rsidR="00221ACC" w:rsidRPr="00492576">
              <w:rPr>
                <w:rFonts w:ascii="Arial" w:hAnsi="Arial"/>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221ACC" w:rsidRPr="00492576" w:rsidRDefault="00943C9E" w:rsidP="004721BB">
            <w:pPr>
              <w:jc w:val="center"/>
              <w:rPr>
                <w:rFonts w:ascii="Arial" w:hAnsi="Arial"/>
                <w:sz w:val="22"/>
                <w:szCs w:val="22"/>
              </w:rPr>
            </w:pPr>
            <w:r>
              <w:rPr>
                <w:rFonts w:ascii="Arial" w:hAnsi="Arial"/>
                <w:sz w:val="22"/>
                <w:szCs w:val="22"/>
              </w:rPr>
              <w:t>2.400,14</w:t>
            </w:r>
            <w:r w:rsidR="00221ACC" w:rsidRPr="00492576">
              <w:rPr>
                <w:rFonts w:ascii="Arial" w:hAnsi="Arial"/>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bottom"/>
          </w:tcPr>
          <w:p w:rsidR="00221ACC" w:rsidRPr="00492576" w:rsidRDefault="00943C9E" w:rsidP="0078682D">
            <w:pPr>
              <w:jc w:val="center"/>
              <w:rPr>
                <w:rFonts w:ascii="Arial" w:hAnsi="Arial"/>
                <w:sz w:val="22"/>
                <w:szCs w:val="22"/>
              </w:rPr>
            </w:pPr>
            <w:r>
              <w:rPr>
                <w:rFonts w:ascii="Arial" w:hAnsi="Arial"/>
                <w:sz w:val="22"/>
                <w:szCs w:val="22"/>
              </w:rPr>
              <w:t xml:space="preserve">   </w:t>
            </w:r>
            <w:r w:rsidR="0078682D">
              <w:rPr>
                <w:rFonts w:ascii="Arial" w:hAnsi="Arial"/>
                <w:sz w:val="22"/>
                <w:szCs w:val="22"/>
              </w:rPr>
              <w:t>770,</w:t>
            </w:r>
            <w:r w:rsidR="00221ACC" w:rsidRPr="00492576">
              <w:rPr>
                <w:rFonts w:ascii="Arial" w:hAnsi="Arial"/>
                <w:sz w:val="22"/>
                <w:szCs w:val="22"/>
              </w:rPr>
              <w:t>00 €</w:t>
            </w:r>
          </w:p>
        </w:tc>
        <w:tc>
          <w:tcPr>
            <w:tcW w:w="1400" w:type="dxa"/>
            <w:tcBorders>
              <w:top w:val="nil"/>
              <w:left w:val="nil"/>
              <w:bottom w:val="single" w:sz="4" w:space="0" w:color="auto"/>
              <w:right w:val="single" w:sz="4" w:space="0" w:color="auto"/>
            </w:tcBorders>
            <w:shd w:val="clear" w:color="auto" w:fill="auto"/>
            <w:noWrap/>
            <w:vAlign w:val="bottom"/>
          </w:tcPr>
          <w:p w:rsidR="00221ACC" w:rsidRPr="00492576" w:rsidRDefault="00FD3D29" w:rsidP="00943C9E">
            <w:pPr>
              <w:jc w:val="center"/>
              <w:rPr>
                <w:rFonts w:ascii="Arial" w:hAnsi="Arial"/>
                <w:b/>
                <w:bCs/>
                <w:sz w:val="22"/>
                <w:szCs w:val="22"/>
              </w:rPr>
            </w:pPr>
            <w:r>
              <w:rPr>
                <w:rFonts w:ascii="Arial" w:hAnsi="Arial"/>
                <w:b/>
                <w:bCs/>
                <w:sz w:val="22"/>
                <w:szCs w:val="22"/>
              </w:rPr>
              <w:t>1.</w:t>
            </w:r>
            <w:r w:rsidR="00943C9E">
              <w:rPr>
                <w:rFonts w:ascii="Arial" w:hAnsi="Arial"/>
                <w:b/>
                <w:bCs/>
                <w:sz w:val="22"/>
                <w:szCs w:val="22"/>
              </w:rPr>
              <w:t>630,14</w:t>
            </w:r>
            <w:r w:rsidR="008323AF">
              <w:rPr>
                <w:rFonts w:ascii="Arial" w:hAnsi="Arial"/>
                <w:b/>
                <w:bCs/>
                <w:sz w:val="22"/>
                <w:szCs w:val="22"/>
              </w:rPr>
              <w:t xml:space="preserve"> </w:t>
            </w:r>
            <w:r w:rsidR="00221ACC" w:rsidRPr="00492576">
              <w:rPr>
                <w:rFonts w:ascii="Arial" w:hAnsi="Arial"/>
                <w:b/>
                <w:bCs/>
                <w:sz w:val="22"/>
                <w:szCs w:val="22"/>
              </w:rPr>
              <w:t>€</w:t>
            </w:r>
          </w:p>
        </w:tc>
      </w:tr>
      <w:tr w:rsidR="00221ACC" w:rsidRPr="00492576">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tcPr>
          <w:p w:rsidR="00221ACC" w:rsidRPr="00492576" w:rsidRDefault="0078682D" w:rsidP="00D97E92">
            <w:pPr>
              <w:rPr>
                <w:rFonts w:ascii="Arial" w:hAnsi="Arial"/>
                <w:sz w:val="22"/>
                <w:szCs w:val="22"/>
              </w:rPr>
            </w:pPr>
            <w:r>
              <w:rPr>
                <w:rFonts w:ascii="Arial" w:hAnsi="Arial"/>
                <w:sz w:val="22"/>
                <w:szCs w:val="22"/>
              </w:rPr>
              <w:t>3</w:t>
            </w:r>
          </w:p>
        </w:tc>
        <w:tc>
          <w:tcPr>
            <w:tcW w:w="1780" w:type="dxa"/>
            <w:tcBorders>
              <w:top w:val="nil"/>
              <w:left w:val="nil"/>
              <w:bottom w:val="single" w:sz="4" w:space="0" w:color="auto"/>
              <w:right w:val="single" w:sz="4" w:space="0" w:color="auto"/>
            </w:tcBorders>
            <w:shd w:val="clear" w:color="auto" w:fill="auto"/>
            <w:noWrap/>
            <w:vAlign w:val="bottom"/>
          </w:tcPr>
          <w:p w:rsidR="00221ACC" w:rsidRPr="00492576" w:rsidRDefault="0089276E" w:rsidP="00B37D4C">
            <w:pPr>
              <w:rPr>
                <w:rFonts w:ascii="Arial" w:hAnsi="Arial"/>
                <w:sz w:val="22"/>
                <w:szCs w:val="22"/>
              </w:rPr>
            </w:pPr>
            <w:r>
              <w:rPr>
                <w:rFonts w:ascii="Arial" w:hAnsi="Arial"/>
                <w:sz w:val="22"/>
                <w:szCs w:val="22"/>
              </w:rPr>
              <w:t xml:space="preserve">  </w:t>
            </w:r>
            <w:r w:rsidR="00B37D4C">
              <w:rPr>
                <w:rFonts w:ascii="Arial" w:hAnsi="Arial"/>
                <w:sz w:val="22"/>
                <w:szCs w:val="22"/>
              </w:rPr>
              <w:t>1.758,58</w:t>
            </w:r>
            <w:r w:rsidR="008323AF">
              <w:rPr>
                <w:rFonts w:ascii="Arial" w:hAnsi="Arial"/>
                <w:sz w:val="22"/>
                <w:szCs w:val="22"/>
              </w:rPr>
              <w:t xml:space="preserve"> €</w:t>
            </w:r>
          </w:p>
        </w:tc>
        <w:tc>
          <w:tcPr>
            <w:tcW w:w="1500" w:type="dxa"/>
            <w:tcBorders>
              <w:top w:val="nil"/>
              <w:left w:val="nil"/>
              <w:bottom w:val="single" w:sz="4" w:space="0" w:color="auto"/>
              <w:right w:val="single" w:sz="4" w:space="0" w:color="auto"/>
            </w:tcBorders>
            <w:shd w:val="clear" w:color="auto" w:fill="auto"/>
            <w:noWrap/>
            <w:vAlign w:val="bottom"/>
          </w:tcPr>
          <w:p w:rsidR="00221ACC" w:rsidRPr="00492576" w:rsidRDefault="00B37D4C" w:rsidP="00D97E92">
            <w:pPr>
              <w:jc w:val="center"/>
              <w:rPr>
                <w:rFonts w:ascii="Arial" w:hAnsi="Arial"/>
                <w:sz w:val="22"/>
                <w:szCs w:val="22"/>
              </w:rPr>
            </w:pPr>
            <w:r>
              <w:rPr>
                <w:rFonts w:ascii="Arial" w:hAnsi="Arial"/>
                <w:sz w:val="22"/>
                <w:szCs w:val="22"/>
              </w:rPr>
              <w:t>577,68</w:t>
            </w:r>
            <w:r w:rsidR="00221ACC" w:rsidRPr="00492576">
              <w:rPr>
                <w:rFonts w:ascii="Arial" w:hAnsi="Arial"/>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bottom"/>
          </w:tcPr>
          <w:p w:rsidR="00221ACC" w:rsidRPr="00492576" w:rsidRDefault="0089276E" w:rsidP="00D97E92">
            <w:pPr>
              <w:jc w:val="center"/>
              <w:rPr>
                <w:rFonts w:ascii="Arial" w:hAnsi="Arial"/>
                <w:sz w:val="22"/>
                <w:szCs w:val="22"/>
              </w:rPr>
            </w:pPr>
            <w:r>
              <w:rPr>
                <w:rFonts w:ascii="Arial" w:hAnsi="Arial"/>
                <w:sz w:val="22"/>
                <w:szCs w:val="22"/>
              </w:rPr>
              <w:t>555,77</w:t>
            </w:r>
            <w:r w:rsidR="00221ACC" w:rsidRPr="00492576">
              <w:rPr>
                <w:rFonts w:ascii="Arial" w:hAnsi="Arial"/>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221ACC" w:rsidRPr="00492576" w:rsidRDefault="00943C9E" w:rsidP="004721BB">
            <w:pPr>
              <w:jc w:val="center"/>
              <w:rPr>
                <w:rFonts w:ascii="Arial" w:hAnsi="Arial"/>
                <w:sz w:val="22"/>
                <w:szCs w:val="22"/>
              </w:rPr>
            </w:pPr>
            <w:r>
              <w:rPr>
                <w:rFonts w:ascii="Arial" w:hAnsi="Arial"/>
                <w:sz w:val="22"/>
                <w:szCs w:val="22"/>
              </w:rPr>
              <w:t>2.892,03</w:t>
            </w:r>
            <w:r w:rsidR="00221ACC" w:rsidRPr="00492576">
              <w:rPr>
                <w:rFonts w:ascii="Arial" w:hAnsi="Arial"/>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bottom"/>
          </w:tcPr>
          <w:p w:rsidR="00221ACC" w:rsidRPr="00492576" w:rsidRDefault="00221ACC" w:rsidP="0078682D">
            <w:pPr>
              <w:jc w:val="center"/>
              <w:rPr>
                <w:rFonts w:ascii="Arial" w:hAnsi="Arial"/>
                <w:sz w:val="22"/>
                <w:szCs w:val="22"/>
              </w:rPr>
            </w:pPr>
            <w:r w:rsidRPr="00492576">
              <w:rPr>
                <w:rFonts w:ascii="Arial" w:hAnsi="Arial"/>
                <w:sz w:val="22"/>
                <w:szCs w:val="22"/>
              </w:rPr>
              <w:t>1.</w:t>
            </w:r>
            <w:r w:rsidR="0078682D">
              <w:rPr>
                <w:rFonts w:ascii="Arial" w:hAnsi="Arial"/>
                <w:sz w:val="22"/>
                <w:szCs w:val="22"/>
              </w:rPr>
              <w:t>262</w:t>
            </w:r>
            <w:r w:rsidRPr="00492576">
              <w:rPr>
                <w:rFonts w:ascii="Arial" w:hAnsi="Arial"/>
                <w:sz w:val="22"/>
                <w:szCs w:val="22"/>
              </w:rPr>
              <w:t>,00 €</w:t>
            </w:r>
          </w:p>
        </w:tc>
        <w:tc>
          <w:tcPr>
            <w:tcW w:w="1400" w:type="dxa"/>
            <w:tcBorders>
              <w:top w:val="nil"/>
              <w:left w:val="nil"/>
              <w:bottom w:val="single" w:sz="4" w:space="0" w:color="auto"/>
              <w:right w:val="single" w:sz="4" w:space="0" w:color="auto"/>
            </w:tcBorders>
            <w:shd w:val="clear" w:color="auto" w:fill="auto"/>
            <w:noWrap/>
            <w:vAlign w:val="bottom"/>
          </w:tcPr>
          <w:p w:rsidR="00221ACC" w:rsidRPr="00492576" w:rsidRDefault="00FD3D29" w:rsidP="00943C9E">
            <w:pPr>
              <w:jc w:val="center"/>
              <w:rPr>
                <w:rFonts w:ascii="Arial" w:hAnsi="Arial"/>
                <w:b/>
                <w:bCs/>
                <w:sz w:val="22"/>
                <w:szCs w:val="22"/>
              </w:rPr>
            </w:pPr>
            <w:r>
              <w:rPr>
                <w:rFonts w:ascii="Arial" w:hAnsi="Arial"/>
                <w:b/>
                <w:bCs/>
                <w:sz w:val="22"/>
                <w:szCs w:val="22"/>
              </w:rPr>
              <w:t>1.</w:t>
            </w:r>
            <w:r w:rsidR="00943C9E">
              <w:rPr>
                <w:rFonts w:ascii="Arial" w:hAnsi="Arial"/>
                <w:b/>
                <w:bCs/>
                <w:sz w:val="22"/>
                <w:szCs w:val="22"/>
              </w:rPr>
              <w:t>630,03</w:t>
            </w:r>
            <w:r w:rsidR="00221ACC" w:rsidRPr="00492576">
              <w:rPr>
                <w:rFonts w:ascii="Arial" w:hAnsi="Arial"/>
                <w:b/>
                <w:bCs/>
                <w:sz w:val="22"/>
                <w:szCs w:val="22"/>
              </w:rPr>
              <w:t xml:space="preserve"> €</w:t>
            </w:r>
          </w:p>
        </w:tc>
      </w:tr>
      <w:tr w:rsidR="0078682D" w:rsidRPr="00492576">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tcPr>
          <w:p w:rsidR="0078682D" w:rsidRPr="00492576" w:rsidRDefault="0078682D" w:rsidP="00D97E92">
            <w:pPr>
              <w:rPr>
                <w:rFonts w:ascii="Arial" w:hAnsi="Arial"/>
                <w:sz w:val="22"/>
                <w:szCs w:val="22"/>
              </w:rPr>
            </w:pPr>
            <w:r>
              <w:rPr>
                <w:rFonts w:ascii="Arial" w:hAnsi="Arial"/>
                <w:sz w:val="22"/>
                <w:szCs w:val="22"/>
              </w:rPr>
              <w:t>4</w:t>
            </w:r>
          </w:p>
        </w:tc>
        <w:tc>
          <w:tcPr>
            <w:tcW w:w="1780" w:type="dxa"/>
            <w:tcBorders>
              <w:top w:val="nil"/>
              <w:left w:val="nil"/>
              <w:bottom w:val="single" w:sz="4" w:space="0" w:color="auto"/>
              <w:right w:val="single" w:sz="4" w:space="0" w:color="auto"/>
            </w:tcBorders>
            <w:shd w:val="clear" w:color="auto" w:fill="auto"/>
            <w:noWrap/>
            <w:vAlign w:val="bottom"/>
          </w:tcPr>
          <w:p w:rsidR="0078682D" w:rsidRDefault="0078682D" w:rsidP="00B37D4C">
            <w:pPr>
              <w:rPr>
                <w:rFonts w:ascii="Arial" w:hAnsi="Arial"/>
                <w:sz w:val="22"/>
                <w:szCs w:val="22"/>
              </w:rPr>
            </w:pPr>
            <w:r>
              <w:rPr>
                <w:rFonts w:ascii="Arial" w:hAnsi="Arial"/>
                <w:sz w:val="22"/>
                <w:szCs w:val="22"/>
              </w:rPr>
              <w:t xml:space="preserve">  </w:t>
            </w:r>
            <w:r w:rsidR="00B37D4C">
              <w:rPr>
                <w:rFonts w:ascii="Arial" w:hAnsi="Arial"/>
                <w:sz w:val="22"/>
                <w:szCs w:val="22"/>
              </w:rPr>
              <w:t>2.271,77</w:t>
            </w:r>
            <w:r>
              <w:rPr>
                <w:rFonts w:ascii="Arial" w:hAnsi="Arial"/>
                <w:sz w:val="22"/>
                <w:szCs w:val="22"/>
              </w:rPr>
              <w:t xml:space="preserve"> €</w:t>
            </w:r>
          </w:p>
        </w:tc>
        <w:tc>
          <w:tcPr>
            <w:tcW w:w="1500" w:type="dxa"/>
            <w:tcBorders>
              <w:top w:val="nil"/>
              <w:left w:val="nil"/>
              <w:bottom w:val="single" w:sz="4" w:space="0" w:color="auto"/>
              <w:right w:val="single" w:sz="4" w:space="0" w:color="auto"/>
            </w:tcBorders>
            <w:shd w:val="clear" w:color="auto" w:fill="auto"/>
            <w:noWrap/>
            <w:vAlign w:val="bottom"/>
          </w:tcPr>
          <w:p w:rsidR="0078682D" w:rsidRDefault="00B37D4C" w:rsidP="00D97E92">
            <w:pPr>
              <w:jc w:val="center"/>
              <w:rPr>
                <w:rFonts w:ascii="Arial" w:hAnsi="Arial"/>
                <w:sz w:val="22"/>
                <w:szCs w:val="22"/>
              </w:rPr>
            </w:pPr>
            <w:r>
              <w:rPr>
                <w:rFonts w:ascii="Arial" w:hAnsi="Arial"/>
                <w:sz w:val="22"/>
                <w:szCs w:val="22"/>
              </w:rPr>
              <w:t>577,68</w:t>
            </w:r>
            <w:r w:rsidR="00FD3D29">
              <w:rPr>
                <w:rFonts w:ascii="Arial" w:hAnsi="Arial"/>
                <w:sz w:val="22"/>
                <w:szCs w:val="22"/>
              </w:rPr>
              <w:t xml:space="preserve"> </w:t>
            </w:r>
            <w:r w:rsidR="0078682D" w:rsidRPr="00492576">
              <w:rPr>
                <w:rFonts w:ascii="Arial" w:hAnsi="Arial"/>
                <w:sz w:val="22"/>
                <w:szCs w:val="22"/>
              </w:rPr>
              <w:t>€</w:t>
            </w:r>
          </w:p>
        </w:tc>
        <w:tc>
          <w:tcPr>
            <w:tcW w:w="1440" w:type="dxa"/>
            <w:tcBorders>
              <w:top w:val="nil"/>
              <w:left w:val="nil"/>
              <w:bottom w:val="single" w:sz="4" w:space="0" w:color="auto"/>
              <w:right w:val="single" w:sz="4" w:space="0" w:color="auto"/>
            </w:tcBorders>
            <w:shd w:val="clear" w:color="auto" w:fill="auto"/>
            <w:noWrap/>
            <w:vAlign w:val="bottom"/>
          </w:tcPr>
          <w:p w:rsidR="0078682D" w:rsidRDefault="0078682D" w:rsidP="00D97E92">
            <w:pPr>
              <w:jc w:val="center"/>
              <w:rPr>
                <w:rFonts w:ascii="Arial" w:hAnsi="Arial"/>
                <w:sz w:val="22"/>
                <w:szCs w:val="22"/>
              </w:rPr>
            </w:pPr>
            <w:r>
              <w:rPr>
                <w:rFonts w:ascii="Arial" w:hAnsi="Arial"/>
                <w:sz w:val="22"/>
                <w:szCs w:val="22"/>
              </w:rPr>
              <w:t>555,77</w:t>
            </w:r>
            <w:r w:rsidRPr="00492576">
              <w:rPr>
                <w:rFonts w:ascii="Arial" w:hAnsi="Arial"/>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78682D" w:rsidRDefault="00943C9E" w:rsidP="004721BB">
            <w:pPr>
              <w:jc w:val="center"/>
              <w:rPr>
                <w:rFonts w:ascii="Arial" w:hAnsi="Arial"/>
                <w:sz w:val="22"/>
                <w:szCs w:val="22"/>
              </w:rPr>
            </w:pPr>
            <w:r>
              <w:rPr>
                <w:rFonts w:ascii="Arial" w:hAnsi="Arial"/>
                <w:sz w:val="22"/>
                <w:szCs w:val="22"/>
              </w:rPr>
              <w:t>3.405,22</w:t>
            </w:r>
            <w:r w:rsidR="0078682D">
              <w:rPr>
                <w:rFonts w:ascii="Arial" w:hAnsi="Arial"/>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bottom"/>
          </w:tcPr>
          <w:p w:rsidR="0078682D" w:rsidRDefault="0078682D" w:rsidP="00D97E92">
            <w:pPr>
              <w:jc w:val="center"/>
              <w:rPr>
                <w:rFonts w:ascii="Arial" w:hAnsi="Arial"/>
                <w:sz w:val="22"/>
                <w:szCs w:val="22"/>
              </w:rPr>
            </w:pPr>
            <w:r>
              <w:rPr>
                <w:rFonts w:ascii="Arial" w:hAnsi="Arial"/>
                <w:sz w:val="22"/>
                <w:szCs w:val="22"/>
              </w:rPr>
              <w:t>1.775,00 €</w:t>
            </w:r>
          </w:p>
        </w:tc>
        <w:tc>
          <w:tcPr>
            <w:tcW w:w="1400" w:type="dxa"/>
            <w:tcBorders>
              <w:top w:val="nil"/>
              <w:left w:val="nil"/>
              <w:bottom w:val="single" w:sz="4" w:space="0" w:color="auto"/>
              <w:right w:val="single" w:sz="4" w:space="0" w:color="auto"/>
            </w:tcBorders>
            <w:shd w:val="clear" w:color="auto" w:fill="auto"/>
            <w:noWrap/>
            <w:vAlign w:val="bottom"/>
          </w:tcPr>
          <w:p w:rsidR="0078682D" w:rsidRDefault="00943C9E" w:rsidP="004721BB">
            <w:pPr>
              <w:jc w:val="center"/>
              <w:rPr>
                <w:rFonts w:ascii="Arial" w:hAnsi="Arial"/>
                <w:b/>
                <w:bCs/>
                <w:sz w:val="22"/>
                <w:szCs w:val="22"/>
              </w:rPr>
            </w:pPr>
            <w:r>
              <w:rPr>
                <w:rFonts w:ascii="Arial" w:hAnsi="Arial"/>
                <w:b/>
                <w:bCs/>
                <w:sz w:val="22"/>
                <w:szCs w:val="22"/>
              </w:rPr>
              <w:t>1.630,22</w:t>
            </w:r>
            <w:r w:rsidR="00C86BB5">
              <w:rPr>
                <w:rFonts w:ascii="Arial" w:hAnsi="Arial"/>
                <w:b/>
                <w:bCs/>
                <w:sz w:val="22"/>
                <w:szCs w:val="22"/>
              </w:rPr>
              <w:t xml:space="preserve"> €</w:t>
            </w:r>
          </w:p>
        </w:tc>
      </w:tr>
      <w:tr w:rsidR="00221ACC" w:rsidRPr="00492576">
        <w:trPr>
          <w:trHeight w:val="315"/>
        </w:trPr>
        <w:tc>
          <w:tcPr>
            <w:tcW w:w="840" w:type="dxa"/>
            <w:tcBorders>
              <w:top w:val="nil"/>
              <w:left w:val="single" w:sz="4" w:space="0" w:color="auto"/>
              <w:bottom w:val="single" w:sz="4" w:space="0" w:color="auto"/>
              <w:right w:val="single" w:sz="4" w:space="0" w:color="auto"/>
            </w:tcBorders>
            <w:shd w:val="clear" w:color="auto" w:fill="auto"/>
            <w:noWrap/>
            <w:vAlign w:val="bottom"/>
          </w:tcPr>
          <w:p w:rsidR="00221ACC" w:rsidRPr="00492576" w:rsidRDefault="0078682D" w:rsidP="00D97E92">
            <w:pPr>
              <w:rPr>
                <w:rFonts w:ascii="Arial" w:hAnsi="Arial"/>
                <w:sz w:val="22"/>
                <w:szCs w:val="22"/>
              </w:rPr>
            </w:pPr>
            <w:r>
              <w:rPr>
                <w:rFonts w:ascii="Arial" w:hAnsi="Arial"/>
                <w:sz w:val="22"/>
                <w:szCs w:val="22"/>
              </w:rPr>
              <w:t>5</w:t>
            </w:r>
          </w:p>
        </w:tc>
        <w:tc>
          <w:tcPr>
            <w:tcW w:w="1780" w:type="dxa"/>
            <w:tcBorders>
              <w:top w:val="nil"/>
              <w:left w:val="nil"/>
              <w:bottom w:val="single" w:sz="4" w:space="0" w:color="auto"/>
              <w:right w:val="single" w:sz="4" w:space="0" w:color="auto"/>
            </w:tcBorders>
            <w:shd w:val="clear" w:color="auto" w:fill="auto"/>
            <w:noWrap/>
            <w:vAlign w:val="bottom"/>
          </w:tcPr>
          <w:p w:rsidR="00221ACC" w:rsidRPr="00492576" w:rsidRDefault="0089276E" w:rsidP="00B37D4C">
            <w:pPr>
              <w:rPr>
                <w:rFonts w:ascii="Arial" w:hAnsi="Arial"/>
                <w:sz w:val="22"/>
                <w:szCs w:val="22"/>
              </w:rPr>
            </w:pPr>
            <w:r>
              <w:rPr>
                <w:rFonts w:ascii="Arial" w:hAnsi="Arial"/>
                <w:sz w:val="22"/>
                <w:szCs w:val="22"/>
              </w:rPr>
              <w:t xml:space="preserve"> </w:t>
            </w:r>
            <w:r w:rsidR="008323AF">
              <w:rPr>
                <w:rFonts w:ascii="Arial" w:hAnsi="Arial"/>
                <w:sz w:val="22"/>
                <w:szCs w:val="22"/>
              </w:rPr>
              <w:t xml:space="preserve"> </w:t>
            </w:r>
            <w:r w:rsidR="00FD3D29">
              <w:rPr>
                <w:rFonts w:ascii="Arial" w:hAnsi="Arial"/>
                <w:sz w:val="22"/>
                <w:szCs w:val="22"/>
              </w:rPr>
              <w:t>2.</w:t>
            </w:r>
            <w:r w:rsidR="00B37D4C">
              <w:rPr>
                <w:rFonts w:ascii="Arial" w:hAnsi="Arial"/>
                <w:sz w:val="22"/>
                <w:szCs w:val="22"/>
              </w:rPr>
              <w:t>501,74</w:t>
            </w:r>
            <w:r>
              <w:rPr>
                <w:rFonts w:ascii="Arial" w:hAnsi="Arial"/>
                <w:sz w:val="22"/>
                <w:szCs w:val="22"/>
              </w:rPr>
              <w:t xml:space="preserve"> </w:t>
            </w:r>
            <w:r w:rsidR="00221ACC" w:rsidRPr="00492576">
              <w:rPr>
                <w:rFonts w:ascii="Arial" w:hAnsi="Arial"/>
                <w:sz w:val="22"/>
                <w:szCs w:val="22"/>
              </w:rPr>
              <w:t>€</w:t>
            </w:r>
          </w:p>
        </w:tc>
        <w:tc>
          <w:tcPr>
            <w:tcW w:w="1500" w:type="dxa"/>
            <w:tcBorders>
              <w:top w:val="nil"/>
              <w:left w:val="nil"/>
              <w:bottom w:val="single" w:sz="4" w:space="0" w:color="auto"/>
              <w:right w:val="single" w:sz="4" w:space="0" w:color="auto"/>
            </w:tcBorders>
            <w:shd w:val="clear" w:color="auto" w:fill="auto"/>
            <w:noWrap/>
            <w:vAlign w:val="bottom"/>
          </w:tcPr>
          <w:p w:rsidR="00221ACC" w:rsidRPr="00492576" w:rsidRDefault="00B37D4C" w:rsidP="00D97E92">
            <w:pPr>
              <w:jc w:val="center"/>
              <w:rPr>
                <w:rFonts w:ascii="Arial" w:hAnsi="Arial"/>
                <w:sz w:val="22"/>
                <w:szCs w:val="22"/>
              </w:rPr>
            </w:pPr>
            <w:r>
              <w:rPr>
                <w:rFonts w:ascii="Arial" w:hAnsi="Arial"/>
                <w:sz w:val="22"/>
                <w:szCs w:val="22"/>
              </w:rPr>
              <w:t>577,68</w:t>
            </w:r>
            <w:r w:rsidR="0089276E">
              <w:rPr>
                <w:rFonts w:ascii="Arial" w:hAnsi="Arial"/>
                <w:sz w:val="22"/>
                <w:szCs w:val="22"/>
              </w:rPr>
              <w:t xml:space="preserve"> </w:t>
            </w:r>
            <w:r w:rsidR="00221ACC" w:rsidRPr="00492576">
              <w:rPr>
                <w:rFonts w:ascii="Arial" w:hAnsi="Arial"/>
                <w:sz w:val="22"/>
                <w:szCs w:val="22"/>
              </w:rPr>
              <w:t>€</w:t>
            </w:r>
          </w:p>
        </w:tc>
        <w:tc>
          <w:tcPr>
            <w:tcW w:w="1440" w:type="dxa"/>
            <w:tcBorders>
              <w:top w:val="nil"/>
              <w:left w:val="nil"/>
              <w:bottom w:val="single" w:sz="4" w:space="0" w:color="auto"/>
              <w:right w:val="single" w:sz="4" w:space="0" w:color="auto"/>
            </w:tcBorders>
            <w:shd w:val="clear" w:color="auto" w:fill="auto"/>
            <w:noWrap/>
            <w:vAlign w:val="bottom"/>
          </w:tcPr>
          <w:p w:rsidR="00221ACC" w:rsidRPr="00492576" w:rsidRDefault="0089276E" w:rsidP="00D97E92">
            <w:pPr>
              <w:jc w:val="center"/>
              <w:rPr>
                <w:rFonts w:ascii="Arial" w:hAnsi="Arial"/>
                <w:sz w:val="22"/>
                <w:szCs w:val="22"/>
              </w:rPr>
            </w:pPr>
            <w:r>
              <w:rPr>
                <w:rFonts w:ascii="Arial" w:hAnsi="Arial"/>
                <w:sz w:val="22"/>
                <w:szCs w:val="22"/>
              </w:rPr>
              <w:t>555,77</w:t>
            </w:r>
            <w:r w:rsidR="00221ACC" w:rsidRPr="00492576">
              <w:rPr>
                <w:rFonts w:ascii="Arial" w:hAnsi="Arial"/>
                <w:sz w:val="22"/>
                <w:szCs w:val="22"/>
              </w:rPr>
              <w:t xml:space="preserve"> €</w:t>
            </w:r>
          </w:p>
        </w:tc>
        <w:tc>
          <w:tcPr>
            <w:tcW w:w="1420" w:type="dxa"/>
            <w:tcBorders>
              <w:top w:val="nil"/>
              <w:left w:val="nil"/>
              <w:bottom w:val="single" w:sz="4" w:space="0" w:color="auto"/>
              <w:right w:val="single" w:sz="4" w:space="0" w:color="auto"/>
            </w:tcBorders>
            <w:shd w:val="clear" w:color="auto" w:fill="auto"/>
            <w:noWrap/>
            <w:vAlign w:val="bottom"/>
          </w:tcPr>
          <w:p w:rsidR="00221ACC" w:rsidRPr="00492576" w:rsidRDefault="00943C9E" w:rsidP="004721BB">
            <w:pPr>
              <w:jc w:val="center"/>
              <w:rPr>
                <w:rFonts w:ascii="Arial" w:hAnsi="Arial"/>
                <w:sz w:val="22"/>
                <w:szCs w:val="22"/>
              </w:rPr>
            </w:pPr>
            <w:r>
              <w:rPr>
                <w:rFonts w:ascii="Arial" w:hAnsi="Arial"/>
                <w:sz w:val="22"/>
                <w:szCs w:val="22"/>
              </w:rPr>
              <w:t>3.635,19</w:t>
            </w:r>
            <w:r w:rsidR="00221ACC" w:rsidRPr="00492576">
              <w:rPr>
                <w:rFonts w:ascii="Arial" w:hAnsi="Arial"/>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bottom"/>
          </w:tcPr>
          <w:p w:rsidR="00221ACC" w:rsidRPr="00492576" w:rsidRDefault="0078682D" w:rsidP="00D97E92">
            <w:pPr>
              <w:jc w:val="center"/>
              <w:rPr>
                <w:rFonts w:ascii="Arial" w:hAnsi="Arial"/>
                <w:sz w:val="22"/>
                <w:szCs w:val="22"/>
              </w:rPr>
            </w:pPr>
            <w:r>
              <w:rPr>
                <w:rFonts w:ascii="Arial" w:hAnsi="Arial"/>
                <w:sz w:val="22"/>
                <w:szCs w:val="22"/>
              </w:rPr>
              <w:t>2.005</w:t>
            </w:r>
            <w:r w:rsidR="00221ACC" w:rsidRPr="00492576">
              <w:rPr>
                <w:rFonts w:ascii="Arial" w:hAnsi="Arial"/>
                <w:sz w:val="22"/>
                <w:szCs w:val="22"/>
              </w:rPr>
              <w:t>,00 €</w:t>
            </w:r>
          </w:p>
        </w:tc>
        <w:tc>
          <w:tcPr>
            <w:tcW w:w="1400" w:type="dxa"/>
            <w:tcBorders>
              <w:top w:val="nil"/>
              <w:left w:val="nil"/>
              <w:bottom w:val="single" w:sz="4" w:space="0" w:color="auto"/>
              <w:right w:val="single" w:sz="4" w:space="0" w:color="auto"/>
            </w:tcBorders>
            <w:shd w:val="clear" w:color="auto" w:fill="auto"/>
            <w:noWrap/>
            <w:vAlign w:val="bottom"/>
          </w:tcPr>
          <w:p w:rsidR="00221ACC" w:rsidRPr="00492576" w:rsidRDefault="00943C9E" w:rsidP="004721BB">
            <w:pPr>
              <w:jc w:val="center"/>
              <w:rPr>
                <w:rFonts w:ascii="Arial" w:hAnsi="Arial"/>
                <w:b/>
                <w:bCs/>
                <w:sz w:val="22"/>
                <w:szCs w:val="22"/>
              </w:rPr>
            </w:pPr>
            <w:r>
              <w:rPr>
                <w:rFonts w:ascii="Arial" w:hAnsi="Arial"/>
                <w:b/>
                <w:bCs/>
                <w:sz w:val="22"/>
                <w:szCs w:val="22"/>
              </w:rPr>
              <w:t>1.630,19</w:t>
            </w:r>
            <w:r w:rsidR="008323AF">
              <w:rPr>
                <w:rFonts w:ascii="Arial" w:hAnsi="Arial"/>
                <w:b/>
                <w:bCs/>
                <w:sz w:val="22"/>
                <w:szCs w:val="22"/>
              </w:rPr>
              <w:t xml:space="preserve"> </w:t>
            </w:r>
            <w:r w:rsidR="00221ACC" w:rsidRPr="00492576">
              <w:rPr>
                <w:rFonts w:ascii="Arial" w:hAnsi="Arial"/>
                <w:b/>
                <w:bCs/>
                <w:sz w:val="22"/>
                <w:szCs w:val="22"/>
              </w:rPr>
              <w:t>€</w:t>
            </w:r>
          </w:p>
        </w:tc>
      </w:tr>
    </w:tbl>
    <w:p w:rsidR="00221ACC" w:rsidRPr="00492576" w:rsidRDefault="00221ACC" w:rsidP="00221ACC">
      <w:pPr>
        <w:rPr>
          <w:rFonts w:ascii="Arial" w:hAnsi="Arial"/>
        </w:rPr>
      </w:pPr>
    </w:p>
    <w:p w:rsidR="0024293D" w:rsidRDefault="00221ACC" w:rsidP="00B600A8">
      <w:pPr>
        <w:tabs>
          <w:tab w:val="left" w:pos="9639"/>
        </w:tabs>
        <w:ind w:right="-567"/>
        <w:rPr>
          <w:rFonts w:ascii="Arial" w:hAnsi="Arial"/>
        </w:rPr>
      </w:pPr>
      <w:r w:rsidRPr="00492576">
        <w:rPr>
          <w:rFonts w:ascii="Arial" w:hAnsi="Arial"/>
        </w:rPr>
        <w:t>Die Zahlung des jeweiligen Pflegesatzes ist n</w:t>
      </w:r>
      <w:r w:rsidR="00D44691">
        <w:rPr>
          <w:rFonts w:ascii="Arial" w:hAnsi="Arial"/>
        </w:rPr>
        <w:t xml:space="preserve">ach den Regelungen des Heimvertrages </w:t>
      </w:r>
      <w:r w:rsidRPr="00492576">
        <w:rPr>
          <w:rFonts w:ascii="Arial" w:hAnsi="Arial"/>
        </w:rPr>
        <w:t>zu leisten.</w:t>
      </w:r>
    </w:p>
    <w:p w:rsidR="00BA0A14" w:rsidRDefault="00BA0A14" w:rsidP="00B600A8">
      <w:pPr>
        <w:tabs>
          <w:tab w:val="left" w:pos="9639"/>
        </w:tabs>
        <w:ind w:right="-567"/>
        <w:rPr>
          <w:rFonts w:ascii="Arial" w:hAnsi="Arial"/>
        </w:rPr>
      </w:pPr>
    </w:p>
    <w:p w:rsidR="00BA0A14" w:rsidRDefault="00747427" w:rsidP="00B600A8">
      <w:pPr>
        <w:tabs>
          <w:tab w:val="left" w:pos="9639"/>
        </w:tabs>
        <w:ind w:right="-567"/>
        <w:rPr>
          <w:rFonts w:ascii="Arial" w:hAnsi="Arial"/>
        </w:rPr>
      </w:pPr>
      <w:r>
        <w:rPr>
          <w:rFonts w:ascii="Arial" w:hAnsi="Arial"/>
        </w:rPr>
        <w:t xml:space="preserve">Durch das PSG II wurde ab 01.01.2017 ein einrichtungseinheitlicher Eigenanteil eingeführt. </w:t>
      </w:r>
    </w:p>
    <w:p w:rsidR="00747427" w:rsidRDefault="00747427" w:rsidP="00B600A8">
      <w:pPr>
        <w:tabs>
          <w:tab w:val="left" w:pos="9639"/>
        </w:tabs>
        <w:ind w:right="-567"/>
        <w:rPr>
          <w:rFonts w:ascii="Arial" w:hAnsi="Arial"/>
        </w:rPr>
      </w:pPr>
      <w:r>
        <w:rPr>
          <w:rFonts w:ascii="Arial" w:hAnsi="Arial"/>
        </w:rPr>
        <w:t xml:space="preserve">Dies bedeutet, dass für die Pflegegrade 2 bis 5 der gleiche Eigenanteil zu zahlen ist, unabhängig vom Pflegegrad, welchem man zugeordnet ist. </w:t>
      </w:r>
    </w:p>
    <w:p w:rsidR="00BA0A14" w:rsidRDefault="00BA0A14" w:rsidP="00B600A8">
      <w:pPr>
        <w:tabs>
          <w:tab w:val="left" w:pos="9639"/>
        </w:tabs>
        <w:ind w:right="-567"/>
        <w:rPr>
          <w:rFonts w:ascii="Arial" w:hAnsi="Arial"/>
        </w:rPr>
      </w:pPr>
    </w:p>
    <w:p w:rsidR="00BA0A14" w:rsidRDefault="00BA0A14" w:rsidP="00B600A8">
      <w:pPr>
        <w:tabs>
          <w:tab w:val="left" w:pos="9639"/>
        </w:tabs>
        <w:ind w:right="-567"/>
        <w:rPr>
          <w:rFonts w:ascii="Arial" w:hAnsi="Arial"/>
        </w:rPr>
      </w:pPr>
    </w:p>
    <w:p w:rsidR="00BA0A14" w:rsidRDefault="00BA0A14" w:rsidP="00B600A8">
      <w:pPr>
        <w:tabs>
          <w:tab w:val="left" w:pos="9639"/>
        </w:tabs>
        <w:ind w:right="-567"/>
        <w:rPr>
          <w:rFonts w:ascii="Arial" w:hAnsi="Arial"/>
        </w:rPr>
      </w:pPr>
    </w:p>
    <w:p w:rsidR="00BA0A14" w:rsidRDefault="00BA0A14" w:rsidP="00B600A8">
      <w:pPr>
        <w:tabs>
          <w:tab w:val="left" w:pos="9639"/>
        </w:tabs>
        <w:ind w:right="-567"/>
        <w:rPr>
          <w:rFonts w:ascii="Arial" w:hAnsi="Arial"/>
        </w:rPr>
      </w:pPr>
    </w:p>
    <w:p w:rsidR="00BA0A14" w:rsidRDefault="00BA0A14" w:rsidP="00B600A8">
      <w:pPr>
        <w:tabs>
          <w:tab w:val="left" w:pos="9639"/>
        </w:tabs>
        <w:ind w:right="-567"/>
        <w:rPr>
          <w:rFonts w:ascii="Arial" w:hAnsi="Arial"/>
        </w:rPr>
      </w:pPr>
    </w:p>
    <w:p w:rsidR="00BA0A14" w:rsidRDefault="00BA0A14" w:rsidP="00B600A8">
      <w:pPr>
        <w:tabs>
          <w:tab w:val="left" w:pos="9639"/>
        </w:tabs>
        <w:ind w:right="-567"/>
        <w:rPr>
          <w:rFonts w:ascii="Arial" w:hAnsi="Arial"/>
        </w:rPr>
      </w:pPr>
    </w:p>
    <w:p w:rsidR="00BA0A14" w:rsidRDefault="00BA0A14" w:rsidP="0024293D">
      <w:pPr>
        <w:rPr>
          <w:rFonts w:ascii="Arial" w:hAnsi="Arial"/>
          <w:b/>
          <w:u w:val="single"/>
        </w:rPr>
      </w:pPr>
    </w:p>
    <w:p w:rsidR="00BA0A14" w:rsidRDefault="00BA0A14" w:rsidP="0024293D">
      <w:pPr>
        <w:rPr>
          <w:rFonts w:ascii="Arial" w:hAnsi="Arial"/>
          <w:b/>
          <w:u w:val="single"/>
        </w:rPr>
      </w:pPr>
    </w:p>
    <w:p w:rsidR="00BA0A14" w:rsidRDefault="00BA0A14" w:rsidP="0024293D">
      <w:pPr>
        <w:rPr>
          <w:rFonts w:ascii="Arial" w:hAnsi="Arial"/>
          <w:b/>
          <w:u w:val="single"/>
        </w:rPr>
      </w:pPr>
    </w:p>
    <w:p w:rsidR="0024293D" w:rsidRPr="0024293D" w:rsidRDefault="0024293D" w:rsidP="0024293D">
      <w:pPr>
        <w:rPr>
          <w:rFonts w:ascii="Arial" w:hAnsi="Arial"/>
          <w:b/>
          <w:u w:val="single"/>
        </w:rPr>
      </w:pPr>
      <w:r w:rsidRPr="0024293D">
        <w:rPr>
          <w:rFonts w:ascii="Arial" w:hAnsi="Arial"/>
          <w:b/>
          <w:u w:val="single"/>
        </w:rPr>
        <w:t>Kostenzuschüsse pro Monat:</w:t>
      </w:r>
    </w:p>
    <w:p w:rsidR="0024293D" w:rsidRPr="00492576" w:rsidRDefault="0024293D" w:rsidP="0024293D">
      <w:pPr>
        <w:jc w:val="center"/>
        <w:rPr>
          <w:rFonts w:ascii="Arial" w:hAnsi="Arial"/>
          <w:b/>
        </w:rPr>
      </w:pPr>
    </w:p>
    <w:p w:rsidR="0024293D" w:rsidRDefault="0040091B" w:rsidP="0024293D">
      <w:pPr>
        <w:rPr>
          <w:rFonts w:ascii="Arial" w:hAnsi="Arial"/>
          <w:b/>
          <w:u w:val="single"/>
        </w:rPr>
      </w:pPr>
      <w:r>
        <w:rPr>
          <w:rFonts w:ascii="Arial" w:hAnsi="Arial"/>
          <w:b/>
          <w:u w:val="single"/>
        </w:rPr>
        <w:t xml:space="preserve">Vollstationäre </w:t>
      </w:r>
      <w:r w:rsidR="0024293D" w:rsidRPr="00492576">
        <w:rPr>
          <w:rFonts w:ascii="Arial" w:hAnsi="Arial"/>
          <w:b/>
          <w:u w:val="single"/>
        </w:rPr>
        <w:t>Pflege:</w:t>
      </w:r>
    </w:p>
    <w:p w:rsidR="0024293D" w:rsidRPr="00492576" w:rsidRDefault="0024293D" w:rsidP="0024293D">
      <w:pPr>
        <w:rPr>
          <w:rFonts w:ascii="Arial" w:hAnsi="Arial"/>
          <w:b/>
          <w:u w:val="single"/>
        </w:rPr>
      </w:pPr>
    </w:p>
    <w:p w:rsidR="0024293D" w:rsidRPr="00492576" w:rsidRDefault="0024293D" w:rsidP="0024293D">
      <w:pPr>
        <w:rPr>
          <w:rFonts w:ascii="Arial" w:hAnsi="Arial"/>
        </w:rPr>
      </w:pPr>
      <w:r w:rsidRPr="00492576">
        <w:rPr>
          <w:rFonts w:ascii="Arial" w:hAnsi="Arial"/>
        </w:rPr>
        <w:t>Bei vorliegender Einst</w:t>
      </w:r>
      <w:r>
        <w:rPr>
          <w:rFonts w:ascii="Arial" w:hAnsi="Arial"/>
        </w:rPr>
        <w:t>ufung in eine der Pflege</w:t>
      </w:r>
      <w:r w:rsidR="00C86BB5">
        <w:rPr>
          <w:rFonts w:ascii="Arial" w:hAnsi="Arial"/>
        </w:rPr>
        <w:t>grade</w:t>
      </w:r>
      <w:r>
        <w:rPr>
          <w:rFonts w:ascii="Arial" w:hAnsi="Arial"/>
        </w:rPr>
        <w:t xml:space="preserve"> </w:t>
      </w:r>
      <w:r w:rsidR="00C86BB5">
        <w:rPr>
          <w:rFonts w:ascii="Arial" w:hAnsi="Arial"/>
          <w:b/>
        </w:rPr>
        <w:t>1,2,3,4 oder 5</w:t>
      </w:r>
      <w:r w:rsidRPr="00492576">
        <w:rPr>
          <w:rFonts w:ascii="Arial" w:hAnsi="Arial"/>
        </w:rPr>
        <w:t xml:space="preserve"> durch Ihre zuständige Pflegekasse übernimmt diese einen monatlichen Pauschalbetrag von maximal:</w:t>
      </w:r>
    </w:p>
    <w:p w:rsidR="0024293D" w:rsidRPr="00492576" w:rsidRDefault="0024293D" w:rsidP="0024293D">
      <w:pPr>
        <w:rPr>
          <w:rFonts w:ascii="Arial" w:hAnsi="Arial"/>
        </w:rPr>
      </w:pPr>
    </w:p>
    <w:p w:rsidR="0024293D" w:rsidRPr="00B600A8" w:rsidRDefault="00C86BB5" w:rsidP="0024293D">
      <w:pPr>
        <w:rPr>
          <w:rFonts w:ascii="Arial" w:hAnsi="Arial"/>
        </w:rPr>
      </w:pPr>
      <w:r>
        <w:rPr>
          <w:rFonts w:ascii="Arial" w:hAnsi="Arial"/>
        </w:rPr>
        <w:tab/>
      </w:r>
      <w:r>
        <w:rPr>
          <w:rFonts w:ascii="Arial" w:hAnsi="Arial"/>
        </w:rPr>
        <w:tab/>
      </w:r>
      <w:r>
        <w:rPr>
          <w:rFonts w:ascii="Arial" w:hAnsi="Arial"/>
        </w:rPr>
        <w:tab/>
        <w:t>125,00</w:t>
      </w:r>
      <w:r w:rsidR="0024293D" w:rsidRPr="00B600A8">
        <w:rPr>
          <w:rFonts w:ascii="Arial" w:hAnsi="Arial"/>
        </w:rPr>
        <w:t xml:space="preserve"> € in </w:t>
      </w:r>
      <w:r>
        <w:rPr>
          <w:rFonts w:ascii="Arial" w:hAnsi="Arial"/>
        </w:rPr>
        <w:t xml:space="preserve">dem </w:t>
      </w:r>
      <w:r w:rsidR="0024293D" w:rsidRPr="00B600A8">
        <w:rPr>
          <w:rFonts w:ascii="Arial" w:hAnsi="Arial"/>
        </w:rPr>
        <w:t>Pflege</w:t>
      </w:r>
      <w:r>
        <w:rPr>
          <w:rFonts w:ascii="Arial" w:hAnsi="Arial"/>
        </w:rPr>
        <w:t>grad</w:t>
      </w:r>
      <w:r w:rsidR="0024293D" w:rsidRPr="00B600A8">
        <w:rPr>
          <w:rFonts w:ascii="Arial" w:hAnsi="Arial"/>
        </w:rPr>
        <w:t xml:space="preserve"> </w:t>
      </w:r>
      <w:r>
        <w:rPr>
          <w:rFonts w:ascii="Arial" w:hAnsi="Arial"/>
        </w:rPr>
        <w:t>1</w:t>
      </w:r>
    </w:p>
    <w:p w:rsidR="0024293D" w:rsidRPr="00B600A8" w:rsidRDefault="00C86BB5" w:rsidP="0024293D">
      <w:pPr>
        <w:rPr>
          <w:rFonts w:ascii="Arial" w:hAnsi="Arial"/>
        </w:rPr>
      </w:pPr>
      <w:r>
        <w:rPr>
          <w:rFonts w:ascii="Arial" w:hAnsi="Arial"/>
        </w:rPr>
        <w:tab/>
      </w:r>
      <w:r>
        <w:rPr>
          <w:rFonts w:ascii="Arial" w:hAnsi="Arial"/>
        </w:rPr>
        <w:tab/>
      </w:r>
      <w:r>
        <w:rPr>
          <w:rFonts w:ascii="Arial" w:hAnsi="Arial"/>
        </w:rPr>
        <w:tab/>
        <w:t xml:space="preserve">770,00 </w:t>
      </w:r>
      <w:r w:rsidR="0024293D" w:rsidRPr="00B600A8">
        <w:rPr>
          <w:rFonts w:ascii="Arial" w:hAnsi="Arial"/>
        </w:rPr>
        <w:t xml:space="preserve">€ in </w:t>
      </w:r>
      <w:r>
        <w:rPr>
          <w:rFonts w:ascii="Arial" w:hAnsi="Arial"/>
        </w:rPr>
        <w:t xml:space="preserve">dem </w:t>
      </w:r>
      <w:r w:rsidR="0024293D" w:rsidRPr="00B600A8">
        <w:rPr>
          <w:rFonts w:ascii="Arial" w:hAnsi="Arial"/>
        </w:rPr>
        <w:t>Pflege</w:t>
      </w:r>
      <w:r>
        <w:rPr>
          <w:rFonts w:ascii="Arial" w:hAnsi="Arial"/>
        </w:rPr>
        <w:t>grad</w:t>
      </w:r>
      <w:r w:rsidR="0024293D" w:rsidRPr="00B600A8">
        <w:rPr>
          <w:rFonts w:ascii="Arial" w:hAnsi="Arial"/>
        </w:rPr>
        <w:t xml:space="preserve"> </w:t>
      </w:r>
      <w:r>
        <w:rPr>
          <w:rFonts w:ascii="Arial" w:hAnsi="Arial"/>
        </w:rPr>
        <w:t>2</w:t>
      </w:r>
    </w:p>
    <w:p w:rsidR="00B600A8" w:rsidRDefault="00C86BB5" w:rsidP="0024293D">
      <w:pPr>
        <w:rPr>
          <w:rFonts w:ascii="Arial" w:hAnsi="Arial"/>
        </w:rPr>
      </w:pPr>
      <w:r>
        <w:rPr>
          <w:rFonts w:ascii="Arial" w:hAnsi="Arial"/>
        </w:rPr>
        <w:tab/>
      </w:r>
      <w:r>
        <w:rPr>
          <w:rFonts w:ascii="Arial" w:hAnsi="Arial"/>
        </w:rPr>
        <w:tab/>
        <w:t xml:space="preserve">        1.262,00</w:t>
      </w:r>
      <w:r w:rsidR="00B600A8" w:rsidRPr="00B600A8">
        <w:rPr>
          <w:rFonts w:ascii="Arial" w:hAnsi="Arial"/>
        </w:rPr>
        <w:t xml:space="preserve"> € in </w:t>
      </w:r>
      <w:r>
        <w:rPr>
          <w:rFonts w:ascii="Arial" w:hAnsi="Arial"/>
        </w:rPr>
        <w:t>dem Pflegegrad 3</w:t>
      </w:r>
    </w:p>
    <w:p w:rsidR="00C86BB5" w:rsidRDefault="00C86BB5" w:rsidP="0024293D">
      <w:pPr>
        <w:rPr>
          <w:rFonts w:ascii="Arial" w:hAnsi="Arial"/>
        </w:rPr>
      </w:pPr>
      <w:r>
        <w:rPr>
          <w:rFonts w:ascii="Arial" w:hAnsi="Arial"/>
        </w:rPr>
        <w:tab/>
      </w:r>
      <w:r>
        <w:rPr>
          <w:rFonts w:ascii="Arial" w:hAnsi="Arial"/>
        </w:rPr>
        <w:tab/>
      </w:r>
      <w:r w:rsidR="00BA0A14">
        <w:rPr>
          <w:rFonts w:ascii="Arial" w:hAnsi="Arial"/>
        </w:rPr>
        <w:t xml:space="preserve">        </w:t>
      </w:r>
      <w:r>
        <w:rPr>
          <w:rFonts w:ascii="Arial" w:hAnsi="Arial"/>
        </w:rPr>
        <w:t>1</w:t>
      </w:r>
      <w:r w:rsidR="00BA0A14">
        <w:rPr>
          <w:rFonts w:ascii="Arial" w:hAnsi="Arial"/>
        </w:rPr>
        <w:t>.</w:t>
      </w:r>
      <w:r>
        <w:rPr>
          <w:rFonts w:ascii="Arial" w:hAnsi="Arial"/>
        </w:rPr>
        <w:t>775,00 € in dem Pflegegrad 4</w:t>
      </w:r>
    </w:p>
    <w:p w:rsidR="00BA0A14" w:rsidRDefault="00BA0A14" w:rsidP="0024293D">
      <w:pPr>
        <w:rPr>
          <w:rFonts w:ascii="Arial" w:hAnsi="Arial"/>
        </w:rPr>
      </w:pPr>
      <w:r>
        <w:rPr>
          <w:rFonts w:ascii="Arial" w:hAnsi="Arial"/>
        </w:rPr>
        <w:tab/>
      </w:r>
      <w:r>
        <w:rPr>
          <w:rFonts w:ascii="Arial" w:hAnsi="Arial"/>
        </w:rPr>
        <w:tab/>
        <w:t xml:space="preserve">        2.005,00 € in dem Pflegegrad 5</w:t>
      </w:r>
    </w:p>
    <w:p w:rsidR="00BA0A14" w:rsidRPr="00B600A8" w:rsidRDefault="00BA0A14" w:rsidP="0024293D">
      <w:pPr>
        <w:rPr>
          <w:rFonts w:ascii="Arial" w:hAnsi="Arial"/>
        </w:rPr>
      </w:pPr>
    </w:p>
    <w:p w:rsidR="0089276E" w:rsidRDefault="0024293D" w:rsidP="0024293D">
      <w:pPr>
        <w:rPr>
          <w:rFonts w:ascii="Arial" w:hAnsi="Arial"/>
        </w:rPr>
      </w:pPr>
      <w:r>
        <w:rPr>
          <w:rFonts w:ascii="Arial" w:hAnsi="Arial"/>
        </w:rPr>
        <w:tab/>
      </w:r>
      <w:r>
        <w:rPr>
          <w:rFonts w:ascii="Arial" w:hAnsi="Arial"/>
        </w:rPr>
        <w:tab/>
      </w:r>
      <w:r>
        <w:rPr>
          <w:rFonts w:ascii="Arial" w:hAnsi="Arial"/>
        </w:rPr>
        <w:tab/>
      </w:r>
    </w:p>
    <w:p w:rsidR="0024293D" w:rsidRPr="0089276E" w:rsidRDefault="0040091B" w:rsidP="0024293D">
      <w:pPr>
        <w:rPr>
          <w:rFonts w:ascii="Arial" w:hAnsi="Arial"/>
        </w:rPr>
      </w:pPr>
      <w:r w:rsidRPr="0040091B">
        <w:rPr>
          <w:rFonts w:ascii="Arial" w:hAnsi="Arial"/>
          <w:b/>
          <w:u w:val="single"/>
        </w:rPr>
        <w:t>Kurzzeitpflege</w:t>
      </w:r>
      <w:r w:rsidR="0025310F">
        <w:rPr>
          <w:rFonts w:ascii="Arial" w:hAnsi="Arial"/>
          <w:b/>
          <w:u w:val="single"/>
        </w:rPr>
        <w:t>/Verhinderungspflege</w:t>
      </w:r>
      <w:r w:rsidRPr="0040091B">
        <w:rPr>
          <w:rFonts w:ascii="Arial" w:hAnsi="Arial"/>
          <w:b/>
          <w:u w:val="single"/>
        </w:rPr>
        <w:t>:</w:t>
      </w:r>
    </w:p>
    <w:p w:rsidR="0040091B" w:rsidRPr="00492576" w:rsidRDefault="0040091B" w:rsidP="0024293D">
      <w:pPr>
        <w:rPr>
          <w:rFonts w:ascii="Arial" w:hAnsi="Arial"/>
        </w:rPr>
      </w:pPr>
    </w:p>
    <w:p w:rsidR="0040091B" w:rsidRDefault="0024293D" w:rsidP="0024293D">
      <w:pPr>
        <w:rPr>
          <w:rFonts w:ascii="Arial" w:hAnsi="Arial"/>
        </w:rPr>
      </w:pPr>
      <w:r w:rsidRPr="00492576">
        <w:rPr>
          <w:rFonts w:ascii="Arial" w:hAnsi="Arial"/>
        </w:rPr>
        <w:t xml:space="preserve">Bei </w:t>
      </w:r>
      <w:r w:rsidRPr="0040091B">
        <w:rPr>
          <w:rFonts w:ascii="Arial" w:hAnsi="Arial"/>
        </w:rPr>
        <w:t>Kurzzeitpflege</w:t>
      </w:r>
      <w:r w:rsidR="0025310F">
        <w:rPr>
          <w:rFonts w:ascii="Arial" w:hAnsi="Arial"/>
        </w:rPr>
        <w:t>/Verhinderungspflege</w:t>
      </w:r>
      <w:r w:rsidRPr="0040091B">
        <w:rPr>
          <w:rFonts w:ascii="Arial" w:hAnsi="Arial"/>
        </w:rPr>
        <w:t xml:space="preserve"> </w:t>
      </w:r>
      <w:r w:rsidRPr="00492576">
        <w:rPr>
          <w:rFonts w:ascii="Arial" w:hAnsi="Arial"/>
        </w:rPr>
        <w:t xml:space="preserve">übernimmt die Pflegekasse </w:t>
      </w:r>
      <w:r w:rsidRPr="00492576">
        <w:rPr>
          <w:rFonts w:ascii="Arial" w:hAnsi="Arial"/>
          <w:u w:val="single"/>
        </w:rPr>
        <w:t>auf Ihren Antrag</w:t>
      </w:r>
      <w:r w:rsidRPr="00492576">
        <w:rPr>
          <w:rFonts w:ascii="Arial" w:hAnsi="Arial"/>
        </w:rPr>
        <w:t xml:space="preserve"> </w:t>
      </w:r>
      <w:r w:rsidR="00227BEE">
        <w:rPr>
          <w:rFonts w:ascii="Arial" w:hAnsi="Arial"/>
        </w:rPr>
        <w:t xml:space="preserve">bis zu 56 </w:t>
      </w:r>
      <w:r w:rsidRPr="00492576">
        <w:rPr>
          <w:rFonts w:ascii="Arial" w:hAnsi="Arial"/>
        </w:rPr>
        <w:t>Tage den pflegebedingten Anteil de</w:t>
      </w:r>
      <w:r w:rsidR="0040091B">
        <w:rPr>
          <w:rFonts w:ascii="Arial" w:hAnsi="Arial"/>
        </w:rPr>
        <w:t>s Pflegesatzes der Einrichtung.</w:t>
      </w:r>
    </w:p>
    <w:p w:rsidR="0024293D" w:rsidRPr="00492576" w:rsidRDefault="0040091B" w:rsidP="0024293D">
      <w:pPr>
        <w:rPr>
          <w:rFonts w:ascii="Arial" w:hAnsi="Arial"/>
        </w:rPr>
      </w:pPr>
      <w:r>
        <w:rPr>
          <w:rFonts w:ascii="Arial" w:hAnsi="Arial"/>
        </w:rPr>
        <w:t xml:space="preserve">Dieser Anteil ist </w:t>
      </w:r>
      <w:r w:rsidR="0024293D" w:rsidRPr="00492576">
        <w:rPr>
          <w:rFonts w:ascii="Arial" w:hAnsi="Arial"/>
        </w:rPr>
        <w:t xml:space="preserve">jedoch </w:t>
      </w:r>
      <w:r>
        <w:rPr>
          <w:rFonts w:ascii="Arial" w:hAnsi="Arial"/>
        </w:rPr>
        <w:t xml:space="preserve">auf </w:t>
      </w:r>
      <w:r w:rsidR="007750E8">
        <w:rPr>
          <w:rFonts w:ascii="Arial" w:hAnsi="Arial"/>
        </w:rPr>
        <w:t>maximal 1.</w:t>
      </w:r>
      <w:r w:rsidR="00DD0CB2">
        <w:rPr>
          <w:rFonts w:ascii="Arial" w:hAnsi="Arial"/>
        </w:rPr>
        <w:t>612</w:t>
      </w:r>
      <w:r>
        <w:rPr>
          <w:rFonts w:ascii="Arial" w:hAnsi="Arial"/>
        </w:rPr>
        <w:t>,- €</w:t>
      </w:r>
      <w:r w:rsidR="00943C9E">
        <w:rPr>
          <w:rFonts w:ascii="Arial" w:hAnsi="Arial"/>
        </w:rPr>
        <w:t xml:space="preserve"> pro Kurzzeit-/Verhinderungspflege</w:t>
      </w:r>
      <w:r>
        <w:rPr>
          <w:rFonts w:ascii="Arial" w:hAnsi="Arial"/>
        </w:rPr>
        <w:t xml:space="preserve"> im Kalenderjahr begrenzt.</w:t>
      </w:r>
    </w:p>
    <w:p w:rsidR="0024293D" w:rsidRPr="00492576" w:rsidRDefault="0024293D" w:rsidP="0024293D">
      <w:pPr>
        <w:rPr>
          <w:rFonts w:ascii="Arial" w:hAnsi="Arial"/>
        </w:rPr>
      </w:pPr>
    </w:p>
    <w:p w:rsidR="0024293D" w:rsidRPr="00492576" w:rsidRDefault="0024293D" w:rsidP="0024293D">
      <w:pPr>
        <w:rPr>
          <w:rFonts w:ascii="Arial" w:hAnsi="Arial"/>
        </w:rPr>
      </w:pPr>
      <w:r w:rsidRPr="00492576">
        <w:rPr>
          <w:rFonts w:ascii="Arial" w:hAnsi="Arial"/>
        </w:rPr>
        <w:t>Sollten Ihre Eigenmittel nicht ausreichen den Heimplatz zu finanzieren, besteht die Möglichkeit eine Kostenübernahme beim zuständigen Sozialamt zu beantragen.</w:t>
      </w:r>
    </w:p>
    <w:p w:rsidR="0024293D" w:rsidRPr="00492576" w:rsidRDefault="0024293D" w:rsidP="0024293D">
      <w:pPr>
        <w:rPr>
          <w:rFonts w:ascii="Arial" w:hAnsi="Arial"/>
        </w:rPr>
      </w:pPr>
    </w:p>
    <w:p w:rsidR="0024293D" w:rsidRPr="00492576" w:rsidRDefault="0024293D" w:rsidP="0024293D">
      <w:pPr>
        <w:rPr>
          <w:rFonts w:ascii="Arial" w:hAnsi="Arial"/>
        </w:rPr>
      </w:pPr>
      <w:r w:rsidRPr="00492576">
        <w:rPr>
          <w:rFonts w:ascii="Arial" w:hAnsi="Arial"/>
        </w:rPr>
        <w:t xml:space="preserve">Selbstverständlich sind wir Ihnen gerne </w:t>
      </w:r>
      <w:r w:rsidR="0040091B">
        <w:rPr>
          <w:rFonts w:ascii="Arial" w:hAnsi="Arial"/>
        </w:rPr>
        <w:t xml:space="preserve">bei der Erledigung der Formalitäten </w:t>
      </w:r>
      <w:r w:rsidRPr="00492576">
        <w:rPr>
          <w:rFonts w:ascii="Arial" w:hAnsi="Arial"/>
        </w:rPr>
        <w:t>behilflich.</w:t>
      </w:r>
    </w:p>
    <w:p w:rsidR="0024293D" w:rsidRPr="00492576" w:rsidRDefault="0024293D" w:rsidP="0024293D">
      <w:pPr>
        <w:rPr>
          <w:rFonts w:ascii="Arial" w:hAnsi="Arial"/>
        </w:rPr>
      </w:pPr>
    </w:p>
    <w:p w:rsidR="00221ACC" w:rsidRDefault="00D44691" w:rsidP="00221ACC">
      <w:pPr>
        <w:rPr>
          <w:rFonts w:ascii="Arial" w:hAnsi="Arial"/>
        </w:rPr>
      </w:pPr>
      <w:r>
        <w:rPr>
          <w:rFonts w:ascii="Arial" w:hAnsi="Arial"/>
        </w:rPr>
        <w:t>Im Se</w:t>
      </w:r>
      <w:r w:rsidR="0089276E">
        <w:rPr>
          <w:rFonts w:ascii="Arial" w:hAnsi="Arial"/>
        </w:rPr>
        <w:t xml:space="preserve">niorenpflegeheim „Paul Wilhelm Kraul Haus“ </w:t>
      </w:r>
      <w:r>
        <w:rPr>
          <w:rFonts w:ascii="Arial" w:hAnsi="Arial"/>
        </w:rPr>
        <w:t xml:space="preserve">wird eine besondere Betreuung für “Pflegebedürftige mit einem erheblichen Betreuungsbedarf im Sinne des § </w:t>
      </w:r>
      <w:r w:rsidR="00943C9E">
        <w:rPr>
          <w:rFonts w:ascii="Arial" w:hAnsi="Arial"/>
        </w:rPr>
        <w:t>43</w:t>
      </w:r>
      <w:r w:rsidR="007641D5">
        <w:rPr>
          <w:rFonts w:ascii="Arial" w:hAnsi="Arial"/>
        </w:rPr>
        <w:t xml:space="preserve">b SGB XI“ </w:t>
      </w:r>
      <w:r>
        <w:rPr>
          <w:rFonts w:ascii="Arial" w:hAnsi="Arial"/>
        </w:rPr>
        <w:t xml:space="preserve">angeboten. </w:t>
      </w:r>
      <w:r w:rsidR="007641D5">
        <w:rPr>
          <w:rFonts w:ascii="Arial" w:hAnsi="Arial"/>
        </w:rPr>
        <w:t xml:space="preserve">Dieser erhebliche Betreuungsbedarf wird im Rahmen einer Begutachtung durch einen Mitarbeiter des medizinischen Dienstes festgestellt. Das zusätzliche Entgelt dafür beträgt derzeit </w:t>
      </w:r>
      <w:r w:rsidR="00943C9E">
        <w:rPr>
          <w:rFonts w:ascii="Arial" w:hAnsi="Arial"/>
        </w:rPr>
        <w:t>139,93</w:t>
      </w:r>
      <w:r w:rsidR="0025310F">
        <w:rPr>
          <w:rFonts w:ascii="Arial" w:hAnsi="Arial"/>
        </w:rPr>
        <w:t xml:space="preserve"> </w:t>
      </w:r>
      <w:r w:rsidR="007641D5">
        <w:rPr>
          <w:rFonts w:ascii="Arial" w:hAnsi="Arial"/>
        </w:rPr>
        <w:t>€ im Monat und wird bei gesetzlich pflegeversicherten Bewohnern direkt mit der Pflegekasse abgerechnet und von dieser getragen.</w:t>
      </w:r>
    </w:p>
    <w:p w:rsidR="007641D5" w:rsidRPr="00492576" w:rsidRDefault="007641D5" w:rsidP="00221ACC">
      <w:pPr>
        <w:rPr>
          <w:rFonts w:ascii="Arial" w:hAnsi="Arial"/>
        </w:rPr>
      </w:pPr>
      <w:r>
        <w:rPr>
          <w:rFonts w:ascii="Arial" w:hAnsi="Arial"/>
        </w:rPr>
        <w:t>Privat versicherte Bewohner erhalten die Kosten von der privaten</w:t>
      </w:r>
      <w:r w:rsidR="0024293D">
        <w:rPr>
          <w:rFonts w:ascii="Arial" w:hAnsi="Arial"/>
        </w:rPr>
        <w:t xml:space="preserve"> Pflegeversicherung erstattet.</w:t>
      </w:r>
    </w:p>
    <w:p w:rsidR="00D97E92" w:rsidRPr="00492576" w:rsidRDefault="00D97E92" w:rsidP="00221ACC">
      <w:pPr>
        <w:rPr>
          <w:rFonts w:ascii="Arial" w:hAnsi="Arial"/>
        </w:rPr>
      </w:pPr>
    </w:p>
    <w:p w:rsidR="0043040A" w:rsidRDefault="0024293D" w:rsidP="00221ACC">
      <w:pPr>
        <w:rPr>
          <w:rFonts w:ascii="Arial" w:hAnsi="Arial"/>
        </w:rPr>
      </w:pPr>
      <w:r>
        <w:rPr>
          <w:rFonts w:ascii="Arial" w:hAnsi="Arial"/>
        </w:rPr>
        <w:lastRenderedPageBreak/>
        <w:t>Wird ein Bewohner ausschließlich und dauerhaft durch Sondenernährung auf Kosten Dritter (z.B. Krankenversicherung) versorgt, verringert sich das Entgelt nach den Re</w:t>
      </w:r>
    </w:p>
    <w:p w:rsidR="0043040A" w:rsidRDefault="0043040A" w:rsidP="00221ACC">
      <w:pPr>
        <w:rPr>
          <w:rFonts w:ascii="Arial" w:hAnsi="Arial"/>
        </w:rPr>
      </w:pPr>
    </w:p>
    <w:p w:rsidR="0043040A" w:rsidRDefault="0043040A" w:rsidP="00221ACC">
      <w:pPr>
        <w:rPr>
          <w:rFonts w:ascii="Arial" w:hAnsi="Arial"/>
        </w:rPr>
      </w:pPr>
    </w:p>
    <w:p w:rsidR="0043040A" w:rsidRDefault="0043040A" w:rsidP="00221ACC">
      <w:pPr>
        <w:rPr>
          <w:rFonts w:ascii="Arial" w:hAnsi="Arial"/>
        </w:rPr>
      </w:pPr>
    </w:p>
    <w:p w:rsidR="0043040A" w:rsidRDefault="0043040A" w:rsidP="00221ACC">
      <w:pPr>
        <w:rPr>
          <w:rFonts w:ascii="Arial" w:hAnsi="Arial"/>
        </w:rPr>
      </w:pPr>
    </w:p>
    <w:p w:rsidR="0043040A" w:rsidRDefault="0043040A" w:rsidP="00221ACC">
      <w:pPr>
        <w:rPr>
          <w:rFonts w:ascii="Arial" w:hAnsi="Arial"/>
        </w:rPr>
      </w:pPr>
    </w:p>
    <w:p w:rsidR="0043040A" w:rsidRDefault="0043040A" w:rsidP="00221ACC">
      <w:pPr>
        <w:rPr>
          <w:rFonts w:ascii="Arial" w:hAnsi="Arial"/>
        </w:rPr>
      </w:pPr>
    </w:p>
    <w:p w:rsidR="00221ACC" w:rsidRPr="00492576" w:rsidRDefault="0024293D" w:rsidP="00221ACC">
      <w:pPr>
        <w:rPr>
          <w:rFonts w:ascii="Arial" w:hAnsi="Arial"/>
        </w:rPr>
      </w:pPr>
      <w:r>
        <w:rPr>
          <w:rFonts w:ascii="Arial" w:hAnsi="Arial"/>
        </w:rPr>
        <w:t>gelungen des Rahmenvertrages gemäß § 75 SGB XI zur stationären Dauerpflege in der derzeit geltenden Fassung vom 01.01.2009.</w:t>
      </w:r>
    </w:p>
    <w:p w:rsidR="00221ACC" w:rsidRPr="0040091B" w:rsidRDefault="00221ACC" w:rsidP="00221ACC">
      <w:pPr>
        <w:rPr>
          <w:rFonts w:ascii="Arial" w:hAnsi="Arial"/>
        </w:rPr>
      </w:pPr>
    </w:p>
    <w:p w:rsidR="00F45862" w:rsidRDefault="00F45862" w:rsidP="0040091B">
      <w:pPr>
        <w:rPr>
          <w:rFonts w:ascii="Arial" w:hAnsi="Arial"/>
          <w:b/>
          <w:u w:val="single"/>
        </w:rPr>
      </w:pPr>
    </w:p>
    <w:p w:rsidR="00221ACC" w:rsidRPr="0040091B" w:rsidRDefault="0040091B" w:rsidP="0040091B">
      <w:pPr>
        <w:rPr>
          <w:rFonts w:ascii="Arial" w:hAnsi="Arial"/>
          <w:b/>
          <w:u w:val="single"/>
        </w:rPr>
      </w:pPr>
      <w:r w:rsidRPr="0040091B">
        <w:rPr>
          <w:rFonts w:ascii="Arial" w:hAnsi="Arial"/>
          <w:b/>
          <w:u w:val="single"/>
        </w:rPr>
        <w:t>Unter welchen Bedingungen sich Leistungen und Preise verändern</w:t>
      </w:r>
    </w:p>
    <w:p w:rsidR="0040091B" w:rsidRDefault="0040091B" w:rsidP="0040091B">
      <w:pPr>
        <w:rPr>
          <w:rFonts w:ascii="Arial" w:hAnsi="Arial"/>
        </w:rPr>
      </w:pPr>
    </w:p>
    <w:p w:rsidR="00BA34DE" w:rsidRDefault="0040091B" w:rsidP="0040091B">
      <w:pPr>
        <w:rPr>
          <w:rFonts w:ascii="Arial" w:hAnsi="Arial" w:cs="Arial"/>
        </w:rPr>
      </w:pPr>
      <w:r>
        <w:rPr>
          <w:rFonts w:ascii="Arial" w:hAnsi="Arial" w:cs="Arial"/>
        </w:rPr>
        <w:t>Die Möglichkeiten für Veränderungen der Leistungen und der Preise und auch die Verpflichtung zu solchen Veränderungen sind im Wohn- und Betreuungsvertragsge</w:t>
      </w:r>
      <w:r w:rsidR="00BA34DE">
        <w:rPr>
          <w:rFonts w:ascii="Arial" w:hAnsi="Arial" w:cs="Arial"/>
        </w:rPr>
        <w:t xml:space="preserve">setz (WBVG) </w:t>
      </w:r>
      <w:r>
        <w:rPr>
          <w:rFonts w:ascii="Arial" w:hAnsi="Arial" w:cs="Arial"/>
        </w:rPr>
        <w:t xml:space="preserve">gesetzlich geregelt. </w:t>
      </w:r>
    </w:p>
    <w:p w:rsidR="00BA0A14" w:rsidRDefault="00BA0A14" w:rsidP="0040091B">
      <w:pPr>
        <w:rPr>
          <w:rFonts w:ascii="Arial" w:hAnsi="Arial" w:cs="Arial"/>
        </w:rPr>
      </w:pPr>
    </w:p>
    <w:p w:rsidR="00BA34DE" w:rsidRDefault="0040091B" w:rsidP="0040091B">
      <w:pPr>
        <w:rPr>
          <w:rFonts w:ascii="Arial" w:hAnsi="Arial" w:cs="Arial"/>
        </w:rPr>
      </w:pPr>
      <w:r>
        <w:rPr>
          <w:rFonts w:ascii="Arial" w:hAnsi="Arial" w:cs="Arial"/>
        </w:rPr>
        <w:t xml:space="preserve">Die Darstellung der Bedingungen, unter denen sich Leistungen und Preise verändern können, soll Ihnen dabei helfen, die Entscheidung für eine bestimmte Pflegeeinrichtung oder auch eine bestimmte Wohnform, die Ihren Interessen am besten entspricht, zu treffen. </w:t>
      </w:r>
    </w:p>
    <w:p w:rsidR="006E2B20" w:rsidRDefault="006E2B20" w:rsidP="0040091B">
      <w:pPr>
        <w:rPr>
          <w:rFonts w:ascii="Arial" w:hAnsi="Arial" w:cs="Arial"/>
        </w:rPr>
      </w:pPr>
    </w:p>
    <w:p w:rsidR="0040091B" w:rsidRDefault="0040091B" w:rsidP="0040091B">
      <w:pPr>
        <w:rPr>
          <w:rFonts w:ascii="Arial" w:hAnsi="Arial" w:cs="Arial"/>
        </w:rPr>
      </w:pPr>
      <w:r>
        <w:rPr>
          <w:rFonts w:ascii="Arial" w:hAnsi="Arial" w:cs="Arial"/>
        </w:rPr>
        <w:t xml:space="preserve">Dazu ist es auch wichtig zu wissen, wann sich Leistungen und Preise ändern können. </w:t>
      </w:r>
    </w:p>
    <w:p w:rsidR="00BA34DE" w:rsidRDefault="00BA34DE" w:rsidP="0040091B">
      <w:pPr>
        <w:rPr>
          <w:rFonts w:ascii="Arial" w:hAnsi="Arial" w:cs="Arial"/>
        </w:rPr>
      </w:pPr>
    </w:p>
    <w:p w:rsidR="00BA34DE" w:rsidRPr="007A67C5" w:rsidRDefault="00BA34DE" w:rsidP="00BA34DE">
      <w:pPr>
        <w:rPr>
          <w:rFonts w:ascii="Arial" w:hAnsi="Arial" w:cs="Arial"/>
          <w:b/>
          <w:bCs/>
          <w:u w:val="single"/>
        </w:rPr>
      </w:pPr>
      <w:r w:rsidRPr="007A67C5">
        <w:rPr>
          <w:rFonts w:ascii="Arial" w:hAnsi="Arial" w:cs="Arial"/>
          <w:b/>
          <w:bCs/>
          <w:u w:val="single"/>
        </w:rPr>
        <w:t xml:space="preserve">Die Anpassung der </w:t>
      </w:r>
      <w:r w:rsidR="0040091B" w:rsidRPr="007A67C5">
        <w:rPr>
          <w:rFonts w:ascii="Arial" w:hAnsi="Arial" w:cs="Arial"/>
          <w:b/>
          <w:bCs/>
          <w:u w:val="single"/>
        </w:rPr>
        <w:t xml:space="preserve">Leistungen und der Entgelte bei Veränderungen des </w:t>
      </w:r>
    </w:p>
    <w:p w:rsidR="0040091B" w:rsidRDefault="0040091B" w:rsidP="00BA34DE">
      <w:pPr>
        <w:rPr>
          <w:rFonts w:ascii="Arial" w:hAnsi="Arial" w:cs="Arial"/>
          <w:b/>
          <w:bCs/>
          <w:u w:val="single"/>
        </w:rPr>
      </w:pPr>
      <w:r w:rsidRPr="007A67C5">
        <w:rPr>
          <w:rFonts w:ascii="Arial" w:hAnsi="Arial" w:cs="Arial"/>
          <w:b/>
          <w:bCs/>
          <w:u w:val="single"/>
        </w:rPr>
        <w:t>Pflege- oder Betreuungsbedarfs</w:t>
      </w:r>
    </w:p>
    <w:p w:rsidR="00FB2A46" w:rsidRPr="007A67C5" w:rsidRDefault="00FB2A46" w:rsidP="00BA34DE">
      <w:pPr>
        <w:rPr>
          <w:rFonts w:ascii="Arial" w:hAnsi="Arial" w:cs="Arial"/>
          <w:b/>
          <w:bCs/>
          <w:u w:val="single"/>
        </w:rPr>
      </w:pPr>
    </w:p>
    <w:p w:rsidR="00BA34DE" w:rsidRDefault="0040091B" w:rsidP="00BA34DE">
      <w:pPr>
        <w:rPr>
          <w:rFonts w:ascii="Arial" w:hAnsi="Arial" w:cs="Arial"/>
        </w:rPr>
      </w:pPr>
      <w:r>
        <w:rPr>
          <w:rFonts w:ascii="Arial" w:hAnsi="Arial" w:cs="Arial"/>
        </w:rPr>
        <w:t xml:space="preserve">Wir sind verpflichtet, Ihnen eine Anpassung der Leistungen anzubieten, wenn sich Ihr Pflege- oder Betreuungsbedarf ändert. </w:t>
      </w:r>
    </w:p>
    <w:p w:rsidR="00BA34DE" w:rsidRDefault="0040091B" w:rsidP="00BA34DE">
      <w:pPr>
        <w:rPr>
          <w:rFonts w:ascii="Arial" w:hAnsi="Arial" w:cs="Arial"/>
        </w:rPr>
      </w:pPr>
      <w:r>
        <w:rPr>
          <w:rFonts w:ascii="Arial" w:hAnsi="Arial" w:cs="Arial"/>
        </w:rPr>
        <w:t xml:space="preserve">Das Entgelt verändert sich dann in dem Umfang, in dem Sie das Angebot zur </w:t>
      </w:r>
    </w:p>
    <w:p w:rsidR="0040091B" w:rsidRDefault="0040091B" w:rsidP="00BA34DE">
      <w:pPr>
        <w:rPr>
          <w:rFonts w:ascii="Arial" w:hAnsi="Arial" w:cs="Arial"/>
        </w:rPr>
      </w:pPr>
      <w:r>
        <w:rPr>
          <w:rFonts w:ascii="Arial" w:hAnsi="Arial" w:cs="Arial"/>
        </w:rPr>
        <w:t>Änderung der Leistungen annehmen.</w:t>
      </w:r>
    </w:p>
    <w:p w:rsidR="00BA34DE" w:rsidRDefault="00BA34DE" w:rsidP="00BA34DE">
      <w:pPr>
        <w:rPr>
          <w:rFonts w:ascii="Arial" w:hAnsi="Arial" w:cs="Arial"/>
        </w:rPr>
      </w:pPr>
    </w:p>
    <w:p w:rsidR="00BA34DE" w:rsidRDefault="00BA34DE" w:rsidP="00BA34DE">
      <w:pPr>
        <w:rPr>
          <w:rFonts w:ascii="Arial" w:hAnsi="Arial" w:cs="Arial"/>
        </w:rPr>
      </w:pPr>
      <w:r>
        <w:rPr>
          <w:rFonts w:ascii="Arial" w:hAnsi="Arial" w:cs="Arial"/>
        </w:rPr>
        <w:t xml:space="preserve">Der Heimträger ist berechtigt, bei Bewohnern, die Leistungen der Pflegeversicherung </w:t>
      </w:r>
      <w:r w:rsidR="00786A6E">
        <w:rPr>
          <w:rFonts w:ascii="Arial" w:hAnsi="Arial" w:cs="Arial"/>
        </w:rPr>
        <w:t xml:space="preserve">(SGB XI) </w:t>
      </w:r>
      <w:r w:rsidR="00887301">
        <w:rPr>
          <w:rFonts w:ascii="Arial" w:hAnsi="Arial" w:cs="Arial"/>
        </w:rPr>
        <w:t xml:space="preserve">oder </w:t>
      </w:r>
      <w:r w:rsidR="00786A6E">
        <w:rPr>
          <w:rFonts w:ascii="Arial" w:hAnsi="Arial" w:cs="Arial"/>
        </w:rPr>
        <w:t xml:space="preserve">Hilfe des Sozialhilfeträgers (SGB XII, Zwölftes Sozialgesetzbuch) </w:t>
      </w:r>
      <w:r>
        <w:rPr>
          <w:rFonts w:ascii="Arial" w:hAnsi="Arial" w:cs="Arial"/>
        </w:rPr>
        <w:t xml:space="preserve">in Anspruch nehmen, </w:t>
      </w:r>
      <w:r w:rsidR="0040091B" w:rsidRPr="00856300">
        <w:rPr>
          <w:rFonts w:ascii="Arial" w:hAnsi="Arial" w:cs="Arial"/>
          <w:b/>
          <w:bCs/>
        </w:rPr>
        <w:t>durch eine einseitige Erklärung</w:t>
      </w:r>
      <w:r w:rsidR="0040091B">
        <w:rPr>
          <w:rFonts w:ascii="Arial" w:hAnsi="Arial" w:cs="Arial"/>
        </w:rPr>
        <w:t xml:space="preserve"> eine Anpas</w:t>
      </w:r>
      <w:r>
        <w:rPr>
          <w:rFonts w:ascii="Arial" w:hAnsi="Arial" w:cs="Arial"/>
        </w:rPr>
        <w:t>sung der Leistungen</w:t>
      </w:r>
      <w:r w:rsidR="0040091B">
        <w:rPr>
          <w:rFonts w:ascii="Arial" w:hAnsi="Arial" w:cs="Arial"/>
        </w:rPr>
        <w:t xml:space="preserve"> und zugleich eine Anpassung der Entgelte vorzunehmen</w:t>
      </w:r>
      <w:r>
        <w:rPr>
          <w:rFonts w:ascii="Arial" w:hAnsi="Arial" w:cs="Arial"/>
        </w:rPr>
        <w:t>.</w:t>
      </w:r>
    </w:p>
    <w:p w:rsidR="0040091B" w:rsidRDefault="0040091B" w:rsidP="00BA34DE">
      <w:pPr>
        <w:rPr>
          <w:rFonts w:ascii="Arial" w:hAnsi="Arial" w:cs="Arial"/>
        </w:rPr>
      </w:pPr>
      <w:r>
        <w:rPr>
          <w:rFonts w:ascii="Arial" w:hAnsi="Arial" w:cs="Arial"/>
        </w:rPr>
        <w:t xml:space="preserve">Dies betrifft Veränderungen hinsichtlich der Einstufung in </w:t>
      </w:r>
      <w:r w:rsidR="00BA0A14">
        <w:rPr>
          <w:rFonts w:ascii="Arial" w:hAnsi="Arial" w:cs="Arial"/>
        </w:rPr>
        <w:t>einen Pflegegrad</w:t>
      </w:r>
      <w:r w:rsidR="00BA34DE">
        <w:rPr>
          <w:rFonts w:ascii="Arial" w:hAnsi="Arial" w:cs="Arial"/>
        </w:rPr>
        <w:t>.</w:t>
      </w:r>
    </w:p>
    <w:p w:rsidR="0040091B" w:rsidRDefault="0040091B" w:rsidP="0040091B">
      <w:pPr>
        <w:rPr>
          <w:rFonts w:ascii="Arial" w:hAnsi="Arial" w:cs="Arial"/>
          <w:bCs/>
        </w:rPr>
      </w:pPr>
    </w:p>
    <w:p w:rsidR="00FB2A46" w:rsidRDefault="00FB2A46" w:rsidP="00FB2A46">
      <w:pPr>
        <w:rPr>
          <w:rFonts w:ascii="Arial" w:hAnsi="Arial" w:cs="Arial"/>
          <w:b/>
          <w:bCs/>
          <w:u w:val="single"/>
        </w:rPr>
      </w:pPr>
      <w:r w:rsidRPr="007A67C5">
        <w:rPr>
          <w:rFonts w:ascii="Arial" w:hAnsi="Arial" w:cs="Arial"/>
          <w:b/>
          <w:bCs/>
          <w:u w:val="single"/>
        </w:rPr>
        <w:t>Entgelterhöhungen bei Veränderungen der Berechnungsgrundlage</w:t>
      </w:r>
    </w:p>
    <w:p w:rsidR="00FB2A46" w:rsidRPr="007A67C5" w:rsidRDefault="00FB2A46" w:rsidP="00FB2A46">
      <w:pPr>
        <w:rPr>
          <w:rFonts w:ascii="Arial" w:hAnsi="Arial" w:cs="Arial"/>
          <w:b/>
          <w:bCs/>
          <w:u w:val="single"/>
        </w:rPr>
      </w:pPr>
    </w:p>
    <w:p w:rsidR="002B1992" w:rsidRDefault="00FB2A46" w:rsidP="00FB2A46">
      <w:pPr>
        <w:rPr>
          <w:rFonts w:ascii="Arial" w:hAnsi="Arial" w:cs="Arial"/>
        </w:rPr>
      </w:pPr>
      <w:r>
        <w:rPr>
          <w:rFonts w:ascii="Arial" w:hAnsi="Arial" w:cs="Arial"/>
        </w:rPr>
        <w:t xml:space="preserve">Der Heimträger kann eine Erhöhung des Entgelts verlangen, wenn sich die bisherige Berechnungsgrundlage verändert. </w:t>
      </w:r>
    </w:p>
    <w:p w:rsidR="00610CF3" w:rsidRDefault="00FB2A46" w:rsidP="00FB2A46">
      <w:pPr>
        <w:rPr>
          <w:rFonts w:ascii="Arial" w:hAnsi="Arial" w:cs="Arial"/>
        </w:rPr>
      </w:pPr>
      <w:r>
        <w:rPr>
          <w:rFonts w:ascii="Arial" w:hAnsi="Arial" w:cs="Arial"/>
        </w:rPr>
        <w:t>Neben dem erhöhten Entgelt muss auch die Erhöhung selbst angemessen sein. Nimmt der H</w:t>
      </w:r>
      <w:r w:rsidR="00786A6E">
        <w:rPr>
          <w:rFonts w:ascii="Arial" w:hAnsi="Arial" w:cs="Arial"/>
        </w:rPr>
        <w:t xml:space="preserve">eimbewohner Leistungen der </w:t>
      </w:r>
      <w:r w:rsidR="006E2B20">
        <w:rPr>
          <w:rFonts w:ascii="Arial" w:hAnsi="Arial" w:cs="Arial"/>
        </w:rPr>
        <w:t xml:space="preserve">Pflegeversicherung </w:t>
      </w:r>
      <w:r w:rsidR="00786A6E">
        <w:rPr>
          <w:rFonts w:ascii="Arial" w:hAnsi="Arial" w:cs="Arial"/>
        </w:rPr>
        <w:t>oder Hilfe des Sozialhilfeträgers</w:t>
      </w:r>
      <w:r>
        <w:rPr>
          <w:rFonts w:ascii="Arial" w:hAnsi="Arial" w:cs="Arial"/>
        </w:rPr>
        <w:t xml:space="preserve"> in Anspruch, gelten die mit den Trägern der Pflegeversicherung und der </w:t>
      </w:r>
    </w:p>
    <w:p w:rsidR="0043040A" w:rsidRDefault="0043040A" w:rsidP="00FB2A46">
      <w:pPr>
        <w:rPr>
          <w:rFonts w:ascii="Arial" w:hAnsi="Arial" w:cs="Arial"/>
        </w:rPr>
      </w:pPr>
    </w:p>
    <w:p w:rsidR="0043040A" w:rsidRDefault="0043040A" w:rsidP="00FB2A46">
      <w:pPr>
        <w:rPr>
          <w:rFonts w:ascii="Arial" w:hAnsi="Arial" w:cs="Arial"/>
        </w:rPr>
      </w:pPr>
    </w:p>
    <w:p w:rsidR="0043040A" w:rsidRDefault="0043040A" w:rsidP="00FB2A46">
      <w:pPr>
        <w:rPr>
          <w:rFonts w:ascii="Arial" w:hAnsi="Arial" w:cs="Arial"/>
        </w:rPr>
      </w:pPr>
    </w:p>
    <w:p w:rsidR="0043040A" w:rsidRDefault="0043040A" w:rsidP="00FB2A46">
      <w:pPr>
        <w:rPr>
          <w:rFonts w:ascii="Arial" w:hAnsi="Arial" w:cs="Arial"/>
        </w:rPr>
      </w:pPr>
    </w:p>
    <w:p w:rsidR="0043040A" w:rsidRDefault="0043040A" w:rsidP="00FB2A46">
      <w:pPr>
        <w:rPr>
          <w:rFonts w:ascii="Arial" w:hAnsi="Arial" w:cs="Arial"/>
        </w:rPr>
      </w:pPr>
    </w:p>
    <w:p w:rsidR="0043040A" w:rsidRDefault="0043040A" w:rsidP="00FB2A46">
      <w:pPr>
        <w:rPr>
          <w:rFonts w:ascii="Arial" w:hAnsi="Arial" w:cs="Arial"/>
        </w:rPr>
      </w:pPr>
    </w:p>
    <w:p w:rsidR="00FB2A46" w:rsidRDefault="00FB2A46" w:rsidP="00FB2A46">
      <w:pPr>
        <w:rPr>
          <w:rFonts w:ascii="Arial" w:hAnsi="Arial" w:cs="Arial"/>
        </w:rPr>
      </w:pPr>
      <w:r>
        <w:rPr>
          <w:rFonts w:ascii="Arial" w:hAnsi="Arial" w:cs="Arial"/>
        </w:rPr>
        <w:t>Sozialhilfe nach den gesetzlichen Bestimmungen vereinbarten Entgelte als angemessen.</w:t>
      </w:r>
    </w:p>
    <w:p w:rsidR="00FB2A46" w:rsidRDefault="00FB2A46" w:rsidP="00FB2A46">
      <w:pPr>
        <w:ind w:left="708"/>
        <w:rPr>
          <w:rFonts w:ascii="Arial" w:hAnsi="Arial" w:cs="Arial"/>
        </w:rPr>
      </w:pPr>
    </w:p>
    <w:p w:rsidR="00FB2A46" w:rsidRPr="009704ED" w:rsidRDefault="00FB2A46" w:rsidP="00786A6E">
      <w:pPr>
        <w:rPr>
          <w:rFonts w:ascii="Arial" w:hAnsi="Arial" w:cs="Arial"/>
        </w:rPr>
      </w:pPr>
      <w:r>
        <w:rPr>
          <w:rFonts w:ascii="Arial" w:hAnsi="Arial" w:cs="Arial"/>
        </w:rPr>
        <w:t>Erhöhungen des Entgelts f</w:t>
      </w:r>
      <w:r w:rsidR="00786A6E">
        <w:rPr>
          <w:rFonts w:ascii="Arial" w:hAnsi="Arial" w:cs="Arial"/>
        </w:rPr>
        <w:t>ür Investitionsaufwendungen des Senioren</w:t>
      </w:r>
      <w:r w:rsidR="006E2B20">
        <w:rPr>
          <w:rFonts w:ascii="Arial" w:hAnsi="Arial" w:cs="Arial"/>
        </w:rPr>
        <w:t>pflege</w:t>
      </w:r>
      <w:r w:rsidR="0089276E">
        <w:rPr>
          <w:rFonts w:ascii="Arial" w:hAnsi="Arial" w:cs="Arial"/>
        </w:rPr>
        <w:t>heimes „Paul Wilhelm Kraul Haus</w:t>
      </w:r>
      <w:r w:rsidR="00C707BE">
        <w:rPr>
          <w:rFonts w:ascii="Arial" w:hAnsi="Arial" w:cs="Arial"/>
        </w:rPr>
        <w:t>"</w:t>
      </w:r>
      <w:r w:rsidR="00786A6E">
        <w:rPr>
          <w:rFonts w:ascii="Arial" w:hAnsi="Arial" w:cs="Arial"/>
        </w:rPr>
        <w:t xml:space="preserve"> </w:t>
      </w:r>
      <w:r>
        <w:rPr>
          <w:rFonts w:ascii="Arial" w:hAnsi="Arial" w:cs="Arial"/>
        </w:rPr>
        <w:t>sind nur zulässig, soweit sie nach der Art des Betriebes notwendig sind und nicht durch öffentliche Förderung gedeckt werden.</w:t>
      </w:r>
    </w:p>
    <w:p w:rsidR="007A67C5" w:rsidRDefault="007A67C5" w:rsidP="0040091B">
      <w:pPr>
        <w:rPr>
          <w:rFonts w:ascii="Arial" w:hAnsi="Arial" w:cs="Arial"/>
          <w:bCs/>
        </w:rPr>
      </w:pPr>
    </w:p>
    <w:p w:rsidR="00BA0A14" w:rsidRDefault="00786A6E" w:rsidP="0040091B">
      <w:pPr>
        <w:rPr>
          <w:rFonts w:ascii="Arial" w:hAnsi="Arial" w:cs="Arial"/>
          <w:bCs/>
        </w:rPr>
      </w:pPr>
      <w:r>
        <w:rPr>
          <w:rFonts w:ascii="Arial" w:hAnsi="Arial" w:cs="Arial"/>
          <w:bCs/>
        </w:rPr>
        <w:t xml:space="preserve">Sowohl für die vertragliche Umsetzung der Leistungs- und Entgeltanpassungen bei Veränderungen des Pflege- oder Betreuungsbedarfs als auch der Entgelterhöhungen </w:t>
      </w:r>
    </w:p>
    <w:p w:rsidR="00786A6E" w:rsidRDefault="00786A6E" w:rsidP="0040091B">
      <w:pPr>
        <w:rPr>
          <w:rFonts w:ascii="Arial" w:hAnsi="Arial" w:cs="Arial"/>
          <w:bCs/>
        </w:rPr>
      </w:pPr>
      <w:r>
        <w:rPr>
          <w:rFonts w:ascii="Arial" w:hAnsi="Arial" w:cs="Arial"/>
          <w:bCs/>
        </w:rPr>
        <w:t>bei Veränderungen der Berechnungsgrundlage</w:t>
      </w:r>
      <w:r w:rsidR="00D27181">
        <w:rPr>
          <w:rFonts w:ascii="Arial" w:hAnsi="Arial" w:cs="Arial"/>
          <w:bCs/>
        </w:rPr>
        <w:t xml:space="preserve">, gelten besondere Vorschriften im Wohn- und Betreuungsvertragsgesetz zum Schutz der Verbraucher. </w:t>
      </w:r>
    </w:p>
    <w:p w:rsidR="00D27181" w:rsidRDefault="00D27181" w:rsidP="0040091B">
      <w:pPr>
        <w:rPr>
          <w:rFonts w:ascii="Arial" w:hAnsi="Arial" w:cs="Arial"/>
          <w:bCs/>
        </w:rPr>
      </w:pPr>
    </w:p>
    <w:p w:rsidR="00D27181" w:rsidRPr="00D27181" w:rsidRDefault="0040091B" w:rsidP="00D27181">
      <w:pPr>
        <w:rPr>
          <w:rFonts w:ascii="Arial" w:hAnsi="Arial" w:cs="Arial"/>
          <w:b/>
          <w:bCs/>
        </w:rPr>
      </w:pPr>
      <w:r w:rsidRPr="00D27181">
        <w:rPr>
          <w:rFonts w:ascii="Arial" w:hAnsi="Arial" w:cs="Arial"/>
          <w:b/>
          <w:bCs/>
        </w:rPr>
        <w:t xml:space="preserve">Die Pflicht, unsere Leistungen der Veränderung Ihres Pflege- oder Betreuungsbedarfs anzupassen, besteht nicht, wenn ein Leistungsausschluss vereinbart ist.  </w:t>
      </w:r>
    </w:p>
    <w:p w:rsidR="00D27181" w:rsidRDefault="00D27181" w:rsidP="00D27181">
      <w:pPr>
        <w:rPr>
          <w:rFonts w:ascii="Arial" w:hAnsi="Arial" w:cs="Arial"/>
          <w:b/>
          <w:bCs/>
        </w:rPr>
      </w:pPr>
      <w:r w:rsidRPr="00D27181">
        <w:rPr>
          <w:rFonts w:ascii="Arial" w:hAnsi="Arial" w:cs="Arial"/>
          <w:b/>
          <w:bCs/>
        </w:rPr>
        <w:t>Dazu lesen Sie bitte das Informationsblatt „</w:t>
      </w:r>
      <w:r w:rsidR="0040091B" w:rsidRPr="00D27181">
        <w:rPr>
          <w:rFonts w:ascii="Arial" w:hAnsi="Arial" w:cs="Arial"/>
          <w:b/>
          <w:bCs/>
        </w:rPr>
        <w:t>Leistungsausschlüsse</w:t>
      </w:r>
      <w:r w:rsidRPr="00D27181">
        <w:rPr>
          <w:rFonts w:ascii="Arial" w:hAnsi="Arial" w:cs="Arial"/>
          <w:b/>
          <w:bCs/>
        </w:rPr>
        <w:t xml:space="preserve">. </w:t>
      </w:r>
    </w:p>
    <w:p w:rsidR="00D27181" w:rsidRPr="00D27181" w:rsidRDefault="00D27181" w:rsidP="00D27181">
      <w:pPr>
        <w:rPr>
          <w:rFonts w:ascii="Arial" w:hAnsi="Arial" w:cs="Arial"/>
          <w:b/>
          <w:bCs/>
        </w:rPr>
      </w:pPr>
    </w:p>
    <w:p w:rsidR="0040091B" w:rsidRPr="00D27181" w:rsidRDefault="0040091B" w:rsidP="00D27181">
      <w:pPr>
        <w:rPr>
          <w:rFonts w:ascii="Arial" w:hAnsi="Arial" w:cs="Arial"/>
          <w:b/>
          <w:bCs/>
        </w:rPr>
      </w:pPr>
      <w:r w:rsidRPr="00D27181">
        <w:rPr>
          <w:rFonts w:ascii="Arial" w:hAnsi="Arial" w:cs="Arial"/>
          <w:b/>
          <w:bCs/>
        </w:rPr>
        <w:t xml:space="preserve">Bitte beachten Sie, dass wir die dort genannten Leistungen nicht für Sie erbringen können. </w:t>
      </w:r>
    </w:p>
    <w:sectPr w:rsidR="0040091B" w:rsidRPr="00D27181" w:rsidSect="0040091B">
      <w:headerReference w:type="default" r:id="rId7"/>
      <w:footerReference w:type="default" r:id="rId8"/>
      <w:pgSz w:w="11906" w:h="16838"/>
      <w:pgMar w:top="1417" w:right="1417" w:bottom="1134" w:left="1417"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9D" w:rsidRDefault="00F0579D">
      <w:r>
        <w:separator/>
      </w:r>
    </w:p>
  </w:endnote>
  <w:endnote w:type="continuationSeparator" w:id="0">
    <w:p w:rsidR="00F0579D" w:rsidRDefault="00F0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MT">
    <w:altName w:val="Rockwell Condensed"/>
    <w:panose1 w:val="020608030304050201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1715"/>
      <w:gridCol w:w="3549"/>
      <w:gridCol w:w="2619"/>
    </w:tblGrid>
    <w:tr w:rsidR="005F3F9D" w:rsidRPr="00484131">
      <w:tc>
        <w:tcPr>
          <w:tcW w:w="1826" w:type="dxa"/>
        </w:tcPr>
        <w:p w:rsidR="005F3F9D" w:rsidRPr="00484131" w:rsidRDefault="005F3F9D" w:rsidP="00D44691">
          <w:pPr>
            <w:pStyle w:val="Fuzeile"/>
            <w:tabs>
              <w:tab w:val="clear" w:pos="9072"/>
              <w:tab w:val="right" w:pos="9639"/>
            </w:tabs>
            <w:rPr>
              <w:rFonts w:ascii="Arial" w:hAnsi="Arial" w:cs="Arial"/>
              <w:sz w:val="16"/>
              <w:szCs w:val="16"/>
            </w:rPr>
          </w:pPr>
          <w:r>
            <w:rPr>
              <w:rFonts w:ascii="Arial" w:hAnsi="Arial" w:cs="Arial"/>
              <w:sz w:val="16"/>
              <w:szCs w:val="16"/>
            </w:rPr>
            <w:t>Erstellt am:2003</w:t>
          </w:r>
        </w:p>
      </w:tc>
      <w:tc>
        <w:tcPr>
          <w:tcW w:w="1715" w:type="dxa"/>
        </w:tcPr>
        <w:p w:rsidR="005F3F9D" w:rsidRPr="00484131" w:rsidRDefault="005F3F9D" w:rsidP="005F3F9D">
          <w:pPr>
            <w:pStyle w:val="Fuzeile"/>
            <w:rPr>
              <w:rFonts w:ascii="Arial" w:hAnsi="Arial" w:cs="Arial"/>
              <w:sz w:val="16"/>
              <w:szCs w:val="16"/>
            </w:rPr>
          </w:pPr>
          <w:r>
            <w:rPr>
              <w:rFonts w:ascii="Arial" w:hAnsi="Arial" w:cs="Arial"/>
              <w:sz w:val="16"/>
              <w:szCs w:val="16"/>
            </w:rPr>
            <w:t>Verteiler:Kunden</w:t>
          </w:r>
        </w:p>
      </w:tc>
      <w:tc>
        <w:tcPr>
          <w:tcW w:w="3549" w:type="dxa"/>
        </w:tcPr>
        <w:p w:rsidR="005F3F9D" w:rsidRPr="00484131" w:rsidRDefault="00532BF1" w:rsidP="005F3F9D">
          <w:pPr>
            <w:pStyle w:val="Fuzeile"/>
            <w:rPr>
              <w:rFonts w:ascii="Arial" w:hAnsi="Arial" w:cs="Arial"/>
              <w:sz w:val="16"/>
              <w:szCs w:val="16"/>
            </w:rPr>
          </w:pPr>
          <w:r>
            <w:rPr>
              <w:rFonts w:ascii="Arial" w:hAnsi="Arial" w:cs="Arial"/>
              <w:sz w:val="16"/>
              <w:szCs w:val="16"/>
            </w:rPr>
            <w:t>Überarbeite</w:t>
          </w:r>
          <w:r w:rsidR="005F3F9D">
            <w:rPr>
              <w:rFonts w:ascii="Arial" w:hAnsi="Arial" w:cs="Arial"/>
              <w:sz w:val="16"/>
              <w:szCs w:val="16"/>
            </w:rPr>
            <w:t>t am:</w:t>
          </w:r>
          <w:r w:rsidR="0033542D">
            <w:rPr>
              <w:rFonts w:ascii="Arial" w:hAnsi="Arial" w:cs="Arial"/>
              <w:sz w:val="16"/>
              <w:szCs w:val="16"/>
            </w:rPr>
            <w:t xml:space="preserve"> 21.09.2010</w:t>
          </w:r>
        </w:p>
      </w:tc>
      <w:tc>
        <w:tcPr>
          <w:tcW w:w="2619" w:type="dxa"/>
        </w:tcPr>
        <w:p w:rsidR="005F3F9D" w:rsidRPr="00484131" w:rsidRDefault="005F3F9D" w:rsidP="005F3F9D">
          <w:pPr>
            <w:pStyle w:val="Textkrper"/>
            <w:rPr>
              <w:rFonts w:ascii="Arial" w:hAnsi="Arial" w:cs="Arial"/>
              <w:sz w:val="16"/>
              <w:szCs w:val="16"/>
            </w:rPr>
          </w:pPr>
          <w:r>
            <w:rPr>
              <w:rFonts w:ascii="Arial" w:hAnsi="Arial" w:cs="Arial"/>
              <w:sz w:val="16"/>
              <w:szCs w:val="16"/>
            </w:rPr>
            <w:t>Freigegebe</w:t>
          </w:r>
          <w:r w:rsidR="0033542D">
            <w:rPr>
              <w:rFonts w:ascii="Arial" w:hAnsi="Arial" w:cs="Arial"/>
              <w:sz w:val="16"/>
              <w:szCs w:val="16"/>
            </w:rPr>
            <w:t>n am: 21.09.2010</w:t>
          </w:r>
        </w:p>
      </w:tc>
    </w:tr>
    <w:tr w:rsidR="005F3F9D" w:rsidRPr="00484131">
      <w:tc>
        <w:tcPr>
          <w:tcW w:w="1826" w:type="dxa"/>
        </w:tcPr>
        <w:p w:rsidR="005F3F9D" w:rsidRPr="00484131" w:rsidRDefault="005F3F9D" w:rsidP="005F3F9D">
          <w:pPr>
            <w:pStyle w:val="Fuzeile"/>
            <w:rPr>
              <w:rFonts w:ascii="Arial" w:hAnsi="Arial" w:cs="Arial"/>
              <w:sz w:val="16"/>
              <w:szCs w:val="16"/>
            </w:rPr>
          </w:pPr>
          <w:r>
            <w:rPr>
              <w:rFonts w:ascii="Arial" w:hAnsi="Arial" w:cs="Arial"/>
              <w:sz w:val="16"/>
              <w:szCs w:val="16"/>
            </w:rPr>
            <w:t>Erstellt von:Verw</w:t>
          </w:r>
        </w:p>
        <w:p w:rsidR="005F3F9D" w:rsidRPr="00484131" w:rsidRDefault="005F3F9D" w:rsidP="005F3F9D">
          <w:pPr>
            <w:pStyle w:val="Fuzeile"/>
            <w:rPr>
              <w:rFonts w:ascii="Arial" w:hAnsi="Arial" w:cs="Arial"/>
              <w:sz w:val="16"/>
              <w:szCs w:val="16"/>
            </w:rPr>
          </w:pPr>
        </w:p>
      </w:tc>
      <w:tc>
        <w:tcPr>
          <w:tcW w:w="1715" w:type="dxa"/>
        </w:tcPr>
        <w:p w:rsidR="005F3F9D" w:rsidRPr="00484131" w:rsidRDefault="000C30D3" w:rsidP="005F3F9D">
          <w:pPr>
            <w:pStyle w:val="Fuzeile"/>
            <w:rPr>
              <w:rFonts w:ascii="Arial" w:hAnsi="Arial" w:cs="Arial"/>
              <w:sz w:val="16"/>
              <w:szCs w:val="16"/>
            </w:rPr>
          </w:pPr>
          <w:r>
            <w:rPr>
              <w:rFonts w:ascii="Arial" w:hAnsi="Arial" w:cs="Arial"/>
              <w:sz w:val="16"/>
              <w:szCs w:val="16"/>
            </w:rPr>
            <w:t>Revision: 05</w:t>
          </w:r>
        </w:p>
      </w:tc>
      <w:tc>
        <w:tcPr>
          <w:tcW w:w="3549" w:type="dxa"/>
        </w:tcPr>
        <w:p w:rsidR="005F3F9D" w:rsidRPr="00484131" w:rsidRDefault="00532BF1" w:rsidP="005F3F9D">
          <w:pPr>
            <w:pStyle w:val="Textkrper"/>
            <w:rPr>
              <w:rFonts w:ascii="Arial" w:hAnsi="Arial" w:cs="Arial"/>
              <w:sz w:val="16"/>
              <w:szCs w:val="16"/>
            </w:rPr>
          </w:pPr>
          <w:r>
            <w:rPr>
              <w:rFonts w:ascii="Arial" w:hAnsi="Arial" w:cs="Arial"/>
              <w:sz w:val="16"/>
              <w:szCs w:val="16"/>
            </w:rPr>
            <w:t>Überarbeite</w:t>
          </w:r>
          <w:r w:rsidR="005F3F9D">
            <w:rPr>
              <w:rFonts w:ascii="Arial" w:hAnsi="Arial" w:cs="Arial"/>
              <w:sz w:val="16"/>
              <w:szCs w:val="16"/>
            </w:rPr>
            <w:t xml:space="preserve">t von: </w:t>
          </w:r>
          <w:r w:rsidR="0033542D">
            <w:rPr>
              <w:rFonts w:ascii="Arial" w:hAnsi="Arial" w:cs="Arial"/>
              <w:sz w:val="16"/>
              <w:szCs w:val="16"/>
            </w:rPr>
            <w:t>QZ SPH</w:t>
          </w:r>
        </w:p>
      </w:tc>
      <w:tc>
        <w:tcPr>
          <w:tcW w:w="2619" w:type="dxa"/>
        </w:tcPr>
        <w:p w:rsidR="005F3F9D" w:rsidRPr="00484131" w:rsidRDefault="005F3F9D" w:rsidP="005F3F9D">
          <w:pPr>
            <w:pStyle w:val="Textkrper"/>
            <w:rPr>
              <w:rFonts w:ascii="Arial" w:hAnsi="Arial" w:cs="Arial"/>
              <w:sz w:val="16"/>
              <w:szCs w:val="16"/>
            </w:rPr>
          </w:pPr>
          <w:r w:rsidRPr="00484131">
            <w:rPr>
              <w:rFonts w:ascii="Arial" w:hAnsi="Arial" w:cs="Arial"/>
              <w:sz w:val="16"/>
              <w:szCs w:val="16"/>
            </w:rPr>
            <w:t xml:space="preserve">Freigegeben von: </w:t>
          </w:r>
        </w:p>
        <w:p w:rsidR="005F3F9D" w:rsidRPr="00484131" w:rsidRDefault="005F3F9D" w:rsidP="005F3F9D">
          <w:pPr>
            <w:pStyle w:val="Textkrper"/>
            <w:rPr>
              <w:rFonts w:ascii="Arial" w:hAnsi="Arial" w:cs="Arial"/>
              <w:sz w:val="16"/>
              <w:szCs w:val="16"/>
            </w:rPr>
          </w:pPr>
          <w:smartTag w:uri="urn:schemas-microsoft-com:office:smarttags" w:element="PersonName">
            <w:r>
              <w:rPr>
                <w:rFonts w:ascii="Arial" w:hAnsi="Arial" w:cs="Arial"/>
                <w:sz w:val="16"/>
                <w:szCs w:val="16"/>
              </w:rPr>
              <w:t>Rosengarten</w:t>
            </w:r>
          </w:smartTag>
        </w:p>
      </w:tc>
    </w:tr>
    <w:tr w:rsidR="005F3F9D" w:rsidRPr="00484131">
      <w:tc>
        <w:tcPr>
          <w:tcW w:w="1826" w:type="dxa"/>
        </w:tcPr>
        <w:p w:rsidR="005F3F9D" w:rsidRPr="00484131" w:rsidRDefault="005F3F9D" w:rsidP="005F3F9D">
          <w:pPr>
            <w:pStyle w:val="Fuzeile"/>
            <w:rPr>
              <w:rFonts w:ascii="Arial" w:hAnsi="Arial" w:cs="Arial"/>
              <w:sz w:val="16"/>
              <w:szCs w:val="16"/>
            </w:rPr>
          </w:pPr>
        </w:p>
      </w:tc>
      <w:tc>
        <w:tcPr>
          <w:tcW w:w="1715" w:type="dxa"/>
        </w:tcPr>
        <w:p w:rsidR="005F3F9D" w:rsidRPr="00484131" w:rsidRDefault="000C30D3" w:rsidP="005F3F9D">
          <w:pPr>
            <w:pStyle w:val="Textkrper"/>
            <w:rPr>
              <w:rFonts w:ascii="Arial" w:hAnsi="Arial" w:cs="Arial"/>
              <w:sz w:val="16"/>
              <w:szCs w:val="16"/>
            </w:rPr>
          </w:pPr>
          <w:r>
            <w:rPr>
              <w:rFonts w:ascii="Arial" w:hAnsi="Arial" w:cs="Arial"/>
              <w:sz w:val="16"/>
              <w:szCs w:val="16"/>
            </w:rPr>
            <w:t>Ersetzt Revision: 04</w:t>
          </w:r>
        </w:p>
      </w:tc>
      <w:tc>
        <w:tcPr>
          <w:tcW w:w="3549" w:type="dxa"/>
        </w:tcPr>
        <w:p w:rsidR="005F3F9D" w:rsidRPr="00484131" w:rsidRDefault="005F3F9D" w:rsidP="005F3F9D">
          <w:pPr>
            <w:pStyle w:val="Fuzeile"/>
            <w:rPr>
              <w:rFonts w:ascii="Arial" w:hAnsi="Arial" w:cs="Arial"/>
              <w:sz w:val="16"/>
              <w:szCs w:val="16"/>
            </w:rPr>
          </w:pPr>
          <w:r>
            <w:rPr>
              <w:rFonts w:ascii="Arial" w:hAnsi="Arial" w:cs="Arial"/>
              <w:sz w:val="16"/>
              <w:szCs w:val="16"/>
            </w:rPr>
            <w:t>Prozesseigentümer:EL</w:t>
          </w:r>
        </w:p>
      </w:tc>
      <w:tc>
        <w:tcPr>
          <w:tcW w:w="2619" w:type="dxa"/>
        </w:tcPr>
        <w:p w:rsidR="005F3F9D" w:rsidRPr="00484131" w:rsidRDefault="005F3F9D" w:rsidP="005F3F9D">
          <w:pPr>
            <w:pStyle w:val="Fuzeile"/>
            <w:rPr>
              <w:rFonts w:ascii="Arial" w:hAnsi="Arial" w:cs="Arial"/>
              <w:sz w:val="16"/>
              <w:szCs w:val="16"/>
            </w:rPr>
          </w:pPr>
        </w:p>
      </w:tc>
    </w:tr>
    <w:tr w:rsidR="005F3F9D" w:rsidRPr="00484131">
      <w:tc>
        <w:tcPr>
          <w:tcW w:w="1826" w:type="dxa"/>
        </w:tcPr>
        <w:p w:rsidR="005F3F9D" w:rsidRPr="00484131" w:rsidRDefault="007A26FD" w:rsidP="005F3F9D">
          <w:pPr>
            <w:pStyle w:val="Fuzeile"/>
            <w:rPr>
              <w:rFonts w:ascii="Arial" w:hAnsi="Arial" w:cs="Arial"/>
              <w:sz w:val="16"/>
              <w:szCs w:val="16"/>
            </w:rPr>
          </w:pPr>
          <w:r>
            <w:rPr>
              <w:rFonts w:ascii="Arial" w:hAnsi="Arial" w:cs="Arial"/>
              <w:sz w:val="16"/>
              <w:szCs w:val="16"/>
            </w:rPr>
            <w:t xml:space="preserve">F - </w:t>
          </w:r>
          <w:r w:rsidR="005F3F9D">
            <w:rPr>
              <w:rFonts w:ascii="Arial" w:hAnsi="Arial" w:cs="Arial"/>
              <w:sz w:val="16"/>
              <w:szCs w:val="16"/>
            </w:rPr>
            <w:t xml:space="preserve"> IV.1.1.4 </w:t>
          </w:r>
          <w:r w:rsidR="0089276E">
            <w:rPr>
              <w:rFonts w:ascii="Arial" w:hAnsi="Arial" w:cs="Arial"/>
              <w:sz w:val="16"/>
              <w:szCs w:val="16"/>
            </w:rPr>
            <w:t>–</w:t>
          </w:r>
          <w:r>
            <w:rPr>
              <w:rFonts w:ascii="Arial" w:hAnsi="Arial" w:cs="Arial"/>
              <w:sz w:val="16"/>
              <w:szCs w:val="16"/>
            </w:rPr>
            <w:t xml:space="preserve"> 06</w:t>
          </w:r>
          <w:r w:rsidR="0089276E">
            <w:rPr>
              <w:rFonts w:ascii="Arial" w:hAnsi="Arial" w:cs="Arial"/>
              <w:sz w:val="16"/>
              <w:szCs w:val="16"/>
            </w:rPr>
            <w:t xml:space="preserve"> Kosteninformation</w:t>
          </w:r>
        </w:p>
      </w:tc>
      <w:tc>
        <w:tcPr>
          <w:tcW w:w="1715" w:type="dxa"/>
        </w:tcPr>
        <w:p w:rsidR="005F3F9D" w:rsidRDefault="005F3F9D" w:rsidP="005F3F9D">
          <w:pPr>
            <w:pStyle w:val="Fuzeile"/>
            <w:rPr>
              <w:rFonts w:ascii="Arial" w:hAnsi="Arial" w:cs="Arial"/>
              <w:sz w:val="16"/>
              <w:szCs w:val="16"/>
            </w:rPr>
          </w:pPr>
          <w:r w:rsidRPr="00484131">
            <w:rPr>
              <w:rFonts w:ascii="Arial" w:hAnsi="Arial" w:cs="Arial"/>
              <w:sz w:val="16"/>
              <w:szCs w:val="16"/>
            </w:rPr>
            <w:t>Geplante Revision</w:t>
          </w:r>
        </w:p>
        <w:p w:rsidR="0040091B" w:rsidRPr="00484131" w:rsidRDefault="000C30D3" w:rsidP="005F3F9D">
          <w:pPr>
            <w:pStyle w:val="Fuzeile"/>
            <w:rPr>
              <w:rFonts w:ascii="Arial" w:hAnsi="Arial" w:cs="Arial"/>
              <w:sz w:val="16"/>
              <w:szCs w:val="16"/>
            </w:rPr>
          </w:pPr>
          <w:r>
            <w:rPr>
              <w:rFonts w:ascii="Arial" w:hAnsi="Arial" w:cs="Arial"/>
              <w:sz w:val="16"/>
              <w:szCs w:val="16"/>
            </w:rPr>
            <w:t>4. Quartal 2012</w:t>
          </w:r>
        </w:p>
      </w:tc>
      <w:tc>
        <w:tcPr>
          <w:tcW w:w="3549" w:type="dxa"/>
        </w:tcPr>
        <w:p w:rsidR="005F3F9D" w:rsidRPr="00484131" w:rsidRDefault="005F3F9D" w:rsidP="005F3F9D">
          <w:pPr>
            <w:pStyle w:val="Fuzeile"/>
            <w:rPr>
              <w:rFonts w:ascii="Arial" w:hAnsi="Arial" w:cs="Arial"/>
              <w:sz w:val="16"/>
              <w:szCs w:val="16"/>
            </w:rPr>
          </w:pPr>
          <w:r>
            <w:rPr>
              <w:rFonts w:ascii="Arial" w:hAnsi="Arial" w:cs="Arial"/>
              <w:sz w:val="16"/>
              <w:szCs w:val="16"/>
            </w:rPr>
            <w:t>Aufbewahrungsort: Informationsma</w:t>
          </w:r>
          <w:r w:rsidR="000C30D3">
            <w:rPr>
              <w:rFonts w:ascii="Arial" w:hAnsi="Arial" w:cs="Arial"/>
              <w:sz w:val="16"/>
              <w:szCs w:val="16"/>
            </w:rPr>
            <w:t>pp</w:t>
          </w:r>
          <w:r>
            <w:rPr>
              <w:rFonts w:ascii="Arial" w:hAnsi="Arial" w:cs="Arial"/>
              <w:sz w:val="16"/>
              <w:szCs w:val="16"/>
            </w:rPr>
            <w:t>e</w:t>
          </w:r>
          <w:r w:rsidRPr="00484131">
            <w:rPr>
              <w:rFonts w:ascii="Arial" w:hAnsi="Arial" w:cs="Arial"/>
              <w:sz w:val="16"/>
              <w:szCs w:val="16"/>
            </w:rPr>
            <w:t>/QM/QM Handbuch</w:t>
          </w:r>
        </w:p>
      </w:tc>
      <w:tc>
        <w:tcPr>
          <w:tcW w:w="2619" w:type="dxa"/>
        </w:tcPr>
        <w:p w:rsidR="005F3F9D" w:rsidRPr="00484131" w:rsidRDefault="005F3F9D" w:rsidP="005F3F9D">
          <w:pPr>
            <w:pStyle w:val="Fuzeile"/>
            <w:rPr>
              <w:rFonts w:ascii="Arial" w:hAnsi="Arial" w:cs="Arial"/>
              <w:sz w:val="16"/>
              <w:szCs w:val="16"/>
            </w:rPr>
          </w:pPr>
          <w:r w:rsidRPr="00484131">
            <w:rPr>
              <w:rFonts w:ascii="Arial" w:hAnsi="Arial" w:cs="Arial"/>
              <w:sz w:val="16"/>
              <w:szCs w:val="16"/>
            </w:rPr>
            <w:t xml:space="preserve">Seite </w:t>
          </w:r>
          <w:r w:rsidR="00B87F43" w:rsidRPr="00484131">
            <w:rPr>
              <w:rStyle w:val="Seitenzahl"/>
              <w:rFonts w:ascii="Arial" w:hAnsi="Arial" w:cs="Arial"/>
              <w:sz w:val="16"/>
              <w:szCs w:val="16"/>
            </w:rPr>
            <w:fldChar w:fldCharType="begin"/>
          </w:r>
          <w:r w:rsidRPr="00484131">
            <w:rPr>
              <w:rStyle w:val="Seitenzahl"/>
              <w:rFonts w:ascii="Arial" w:hAnsi="Arial" w:cs="Arial"/>
              <w:sz w:val="16"/>
              <w:szCs w:val="16"/>
            </w:rPr>
            <w:instrText xml:space="preserve"> PAGE </w:instrText>
          </w:r>
          <w:r w:rsidR="00B87F43" w:rsidRPr="00484131">
            <w:rPr>
              <w:rStyle w:val="Seitenzahl"/>
              <w:rFonts w:ascii="Arial" w:hAnsi="Arial" w:cs="Arial"/>
              <w:sz w:val="16"/>
              <w:szCs w:val="16"/>
            </w:rPr>
            <w:fldChar w:fldCharType="separate"/>
          </w:r>
          <w:r w:rsidR="001E4260">
            <w:rPr>
              <w:rStyle w:val="Seitenzahl"/>
              <w:rFonts w:ascii="Arial" w:hAnsi="Arial" w:cs="Arial"/>
              <w:noProof/>
              <w:sz w:val="16"/>
              <w:szCs w:val="16"/>
            </w:rPr>
            <w:t>1</w:t>
          </w:r>
          <w:r w:rsidR="00B87F43" w:rsidRPr="00484131">
            <w:rPr>
              <w:rStyle w:val="Seitenzahl"/>
              <w:rFonts w:ascii="Arial" w:hAnsi="Arial" w:cs="Arial"/>
              <w:sz w:val="16"/>
              <w:szCs w:val="16"/>
            </w:rPr>
            <w:fldChar w:fldCharType="end"/>
          </w:r>
          <w:r w:rsidRPr="00484131">
            <w:rPr>
              <w:rFonts w:ascii="Arial" w:hAnsi="Arial" w:cs="Arial"/>
              <w:sz w:val="16"/>
              <w:szCs w:val="16"/>
            </w:rPr>
            <w:t xml:space="preserve"> von </w:t>
          </w:r>
          <w:r w:rsidR="00B87F43" w:rsidRPr="00484131">
            <w:rPr>
              <w:rStyle w:val="Seitenzahl"/>
              <w:rFonts w:ascii="Arial" w:hAnsi="Arial" w:cs="Arial"/>
              <w:sz w:val="16"/>
              <w:szCs w:val="16"/>
            </w:rPr>
            <w:fldChar w:fldCharType="begin"/>
          </w:r>
          <w:r w:rsidRPr="00484131">
            <w:rPr>
              <w:rStyle w:val="Seitenzahl"/>
              <w:rFonts w:ascii="Arial" w:hAnsi="Arial" w:cs="Arial"/>
              <w:sz w:val="16"/>
              <w:szCs w:val="16"/>
            </w:rPr>
            <w:instrText xml:space="preserve"> NUMPAGES </w:instrText>
          </w:r>
          <w:r w:rsidR="00B87F43" w:rsidRPr="00484131">
            <w:rPr>
              <w:rStyle w:val="Seitenzahl"/>
              <w:rFonts w:ascii="Arial" w:hAnsi="Arial" w:cs="Arial"/>
              <w:sz w:val="16"/>
              <w:szCs w:val="16"/>
            </w:rPr>
            <w:fldChar w:fldCharType="separate"/>
          </w:r>
          <w:r w:rsidR="001E4260">
            <w:rPr>
              <w:rStyle w:val="Seitenzahl"/>
              <w:rFonts w:ascii="Arial" w:hAnsi="Arial" w:cs="Arial"/>
              <w:noProof/>
              <w:sz w:val="16"/>
              <w:szCs w:val="16"/>
            </w:rPr>
            <w:t>4</w:t>
          </w:r>
          <w:r w:rsidR="00B87F43" w:rsidRPr="00484131">
            <w:rPr>
              <w:rStyle w:val="Seitenzahl"/>
              <w:rFonts w:ascii="Arial" w:hAnsi="Arial" w:cs="Arial"/>
              <w:sz w:val="16"/>
              <w:szCs w:val="16"/>
            </w:rPr>
            <w:fldChar w:fldCharType="end"/>
          </w:r>
        </w:p>
      </w:tc>
    </w:tr>
  </w:tbl>
  <w:p w:rsidR="00E17C0A" w:rsidRDefault="00E17C0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9D" w:rsidRDefault="00F0579D">
      <w:r>
        <w:separator/>
      </w:r>
    </w:p>
  </w:footnote>
  <w:footnote w:type="continuationSeparator" w:id="0">
    <w:p w:rsidR="00F0579D" w:rsidRDefault="00F05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C0A" w:rsidRDefault="001E4260">
    <w:pPr>
      <w:pStyle w:val="Kopfzeile"/>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5715000" cy="1386205"/>
              <wp:effectExtent l="0" t="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386205"/>
                      </a:xfrm>
                      <a:prstGeom prst="rect">
                        <a:avLst/>
                      </a:prstGeom>
                      <a:solidFill>
                        <a:srgbClr val="FFFFFF"/>
                      </a:solidFill>
                      <a:ln w="9525">
                        <a:solidFill>
                          <a:srgbClr val="000000"/>
                        </a:solidFill>
                        <a:miter lim="800000"/>
                        <a:headEnd/>
                        <a:tailEnd/>
                      </a:ln>
                    </wps:spPr>
                    <wps:txbx>
                      <w:txbxContent>
                        <w:p w:rsidR="0089276E" w:rsidRPr="005314D8" w:rsidRDefault="0089276E" w:rsidP="0089276E">
                          <w:pPr>
                            <w:jc w:val="both"/>
                            <w:rPr>
                              <w:rFonts w:ascii="Arial" w:hAnsi="Arial" w:cs="Arial"/>
                              <w:b/>
                              <w:color w:val="FF0000"/>
                              <w:spacing w:val="40"/>
                              <w:sz w:val="36"/>
                            </w:rPr>
                          </w:pPr>
                          <w:r w:rsidRPr="005314D8">
                            <w:rPr>
                              <w:rFonts w:ascii="Arial" w:hAnsi="Arial" w:cs="Arial"/>
                              <w:b/>
                              <w:szCs w:val="16"/>
                            </w:rPr>
                            <w:t xml:space="preserve">Seniorenpflegeheim </w:t>
                          </w:r>
                          <w:r w:rsidRPr="005314D8">
                            <w:rPr>
                              <w:rFonts w:ascii="Arial" w:hAnsi="Arial" w:cs="Arial"/>
                              <w:b/>
                              <w:sz w:val="36"/>
                            </w:rPr>
                            <w:t xml:space="preserve">                       </w:t>
                          </w:r>
                          <w:r w:rsidRPr="005314D8">
                            <w:rPr>
                              <w:rFonts w:ascii="Arial" w:hAnsi="Arial" w:cs="Arial"/>
                              <w:b/>
                            </w:rPr>
                            <w:t xml:space="preserve">      Deutsches Rotes Kreuz</w:t>
                          </w:r>
                          <w:r w:rsidRPr="005314D8">
                            <w:rPr>
                              <w:rFonts w:ascii="Arial" w:hAnsi="Arial" w:cs="Arial"/>
                              <w:b/>
                              <w:sz w:val="36"/>
                            </w:rPr>
                            <w:t xml:space="preserve">                                                    </w:t>
                          </w:r>
                        </w:p>
                        <w:p w:rsidR="0089276E" w:rsidRPr="005314D8" w:rsidRDefault="00F50ABF" w:rsidP="0089276E">
                          <w:pPr>
                            <w:jc w:val="both"/>
                            <w:rPr>
                              <w:rFonts w:ascii="Arial" w:hAnsi="Arial" w:cs="Arial"/>
                              <w:b/>
                              <w:color w:val="FF0000"/>
                              <w:spacing w:val="40"/>
                              <w:sz w:val="36"/>
                            </w:rPr>
                          </w:pPr>
                          <w:r>
                            <w:rPr>
                              <w:rFonts w:ascii="Arial" w:hAnsi="Arial" w:cs="Arial"/>
                              <w:b/>
                              <w:szCs w:val="16"/>
                            </w:rPr>
                            <w:t>„</w:t>
                          </w:r>
                          <w:r w:rsidR="0089276E" w:rsidRPr="005314D8">
                            <w:rPr>
                              <w:rFonts w:ascii="Arial" w:hAnsi="Arial" w:cs="Arial"/>
                              <w:b/>
                              <w:szCs w:val="16"/>
                            </w:rPr>
                            <w:t>Paul-Wilhelm-Kraul-Haus</w:t>
                          </w:r>
                          <w:r>
                            <w:rPr>
                              <w:rFonts w:ascii="Arial" w:hAnsi="Arial" w:cs="Arial"/>
                              <w:b/>
                              <w:szCs w:val="16"/>
                            </w:rPr>
                            <w:t>“</w:t>
                          </w:r>
                        </w:p>
                        <w:p w:rsidR="0089276E" w:rsidRPr="00DF25F9" w:rsidRDefault="0089276E" w:rsidP="0089276E">
                          <w:pPr>
                            <w:rPr>
                              <w:rFonts w:ascii="Arial" w:hAnsi="Arial" w:cs="Arial"/>
                              <w:b/>
                              <w:szCs w:val="16"/>
                            </w:rPr>
                          </w:pPr>
                          <w:r w:rsidRPr="005314D8">
                            <w:rPr>
                              <w:rFonts w:ascii="Arial" w:hAnsi="Arial" w:cs="Arial"/>
                              <w:szCs w:val="16"/>
                            </w:rPr>
                            <w:t>Mittelweg 11</w:t>
                          </w:r>
                          <w:r>
                            <w:rPr>
                              <w:rFonts w:ascii="Arial" w:hAnsi="Arial" w:cs="Arial"/>
                              <w:szCs w:val="16"/>
                            </w:rPr>
                            <w:t xml:space="preserve">                           </w:t>
                          </w:r>
                          <w:r>
                            <w:rPr>
                              <w:rFonts w:ascii="Arial" w:hAnsi="Arial" w:cs="Arial"/>
                              <w:b/>
                              <w:szCs w:val="16"/>
                            </w:rPr>
                            <w:t>Kosteninformation</w:t>
                          </w:r>
                        </w:p>
                        <w:p w:rsidR="0089276E" w:rsidRPr="005314D8" w:rsidRDefault="0089276E" w:rsidP="0089276E">
                          <w:pPr>
                            <w:rPr>
                              <w:rFonts w:ascii="Arial" w:hAnsi="Arial" w:cs="Arial"/>
                              <w:szCs w:val="16"/>
                            </w:rPr>
                          </w:pPr>
                          <w:r w:rsidRPr="005314D8">
                            <w:rPr>
                              <w:rFonts w:ascii="Arial" w:hAnsi="Arial" w:cs="Arial"/>
                              <w:szCs w:val="16"/>
                            </w:rPr>
                            <w:t>38458 Velpke</w:t>
                          </w:r>
                          <w:r w:rsidRPr="005314D8">
                            <w:rPr>
                              <w:rFonts w:ascii="Arial" w:hAnsi="Arial" w:cs="Arial"/>
                              <w:szCs w:val="16"/>
                            </w:rPr>
                            <w:tab/>
                          </w:r>
                          <w:r w:rsidRPr="005314D8">
                            <w:rPr>
                              <w:rFonts w:ascii="Arial" w:hAnsi="Arial" w:cs="Arial"/>
                              <w:szCs w:val="16"/>
                            </w:rPr>
                            <w:tab/>
                            <w:t xml:space="preserve">                </w:t>
                          </w:r>
                        </w:p>
                        <w:p w:rsidR="0089276E" w:rsidRPr="005314D8" w:rsidRDefault="0089276E" w:rsidP="0089276E">
                          <w:pPr>
                            <w:tabs>
                              <w:tab w:val="left" w:pos="3300"/>
                            </w:tabs>
                            <w:rPr>
                              <w:rFonts w:ascii="Arial" w:hAnsi="Arial" w:cs="Arial"/>
                              <w:szCs w:val="16"/>
                            </w:rPr>
                          </w:pPr>
                          <w:r w:rsidRPr="005314D8">
                            <w:rPr>
                              <w:rFonts w:ascii="Arial" w:hAnsi="Arial" w:cs="Arial"/>
                              <w:szCs w:val="16"/>
                            </w:rPr>
                            <w:t>Telefon: 05364 / 94 89 – 0</w:t>
                          </w:r>
                          <w:r w:rsidRPr="005314D8">
                            <w:rPr>
                              <w:rFonts w:ascii="Arial" w:hAnsi="Arial" w:cs="Arial"/>
                              <w:szCs w:val="16"/>
                            </w:rPr>
                            <w:tab/>
                          </w:r>
                        </w:p>
                        <w:p w:rsidR="006C0FAE" w:rsidRPr="00B37D4C" w:rsidRDefault="0089276E" w:rsidP="0089276E">
                          <w:pPr>
                            <w:rPr>
                              <w:b/>
                              <w:szCs w:val="16"/>
                            </w:rPr>
                          </w:pPr>
                          <w:r w:rsidRPr="003955BA">
                            <w:rPr>
                              <w:rFonts w:ascii="Arial" w:hAnsi="Arial" w:cs="Arial"/>
                            </w:rPr>
                            <w:t xml:space="preserve"> </w:t>
                          </w:r>
                          <w:r w:rsidRPr="00B37D4C">
                            <w:rPr>
                              <w:rFonts w:ascii="Arial" w:hAnsi="Arial" w:cs="Arial"/>
                            </w:rPr>
                            <w:t xml:space="preserve">Fax:      05364/  947518/ eMail: seniorenpflegeheim.pwkh@drk-kv-he.de                                                                                                                                     </w:t>
                          </w:r>
                          <w:r w:rsidR="006C0FAE" w:rsidRPr="00B37D4C">
                            <w:rPr>
                              <w:szCs w:val="16"/>
                            </w:rPr>
                            <w:tab/>
                          </w:r>
                          <w:r w:rsidR="006C0FAE" w:rsidRPr="00B37D4C">
                            <w:rPr>
                              <w:szCs w:val="16"/>
                            </w:rPr>
                            <w:tab/>
                          </w:r>
                          <w:r w:rsidR="006C0FAE" w:rsidRPr="00B37D4C">
                            <w:rPr>
                              <w:szCs w:val="16"/>
                            </w:rPr>
                            <w:tab/>
                          </w:r>
                        </w:p>
                        <w:p w:rsidR="00E27F8E" w:rsidRPr="00B37D4C" w:rsidRDefault="00E27F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55pt;width:450pt;height:10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">
              <v:textbox>
                <w:txbxContent>
                  <w:p w:rsidR="0089276E" w:rsidRPr="005314D8" w:rsidRDefault="0089276E" w:rsidP="0089276E">
                    <w:pPr>
                      <w:jc w:val="both"/>
                      <w:rPr>
                        <w:rFonts w:ascii="Arial" w:hAnsi="Arial" w:cs="Arial"/>
                        <w:b/>
                        <w:color w:val="FF0000"/>
                        <w:spacing w:val="40"/>
                        <w:sz w:val="36"/>
                      </w:rPr>
                    </w:pPr>
                    <w:r w:rsidRPr="005314D8">
                      <w:rPr>
                        <w:rFonts w:ascii="Arial" w:hAnsi="Arial" w:cs="Arial"/>
                        <w:b/>
                        <w:szCs w:val="16"/>
                      </w:rPr>
                      <w:t xml:space="preserve">Seniorenpflegeheim </w:t>
                    </w:r>
                    <w:r w:rsidRPr="005314D8">
                      <w:rPr>
                        <w:rFonts w:ascii="Arial" w:hAnsi="Arial" w:cs="Arial"/>
                        <w:b/>
                        <w:sz w:val="36"/>
                      </w:rPr>
                      <w:t xml:space="preserve">                       </w:t>
                    </w:r>
                    <w:r w:rsidRPr="005314D8">
                      <w:rPr>
                        <w:rFonts w:ascii="Arial" w:hAnsi="Arial" w:cs="Arial"/>
                        <w:b/>
                      </w:rPr>
                      <w:t xml:space="preserve">      Deutsches Rotes Kreuz</w:t>
                    </w:r>
                    <w:r w:rsidRPr="005314D8">
                      <w:rPr>
                        <w:rFonts w:ascii="Arial" w:hAnsi="Arial" w:cs="Arial"/>
                        <w:b/>
                        <w:sz w:val="36"/>
                      </w:rPr>
                      <w:t xml:space="preserve">                                                    </w:t>
                    </w:r>
                  </w:p>
                  <w:p w:rsidR="0089276E" w:rsidRPr="005314D8" w:rsidRDefault="00F50ABF" w:rsidP="0089276E">
                    <w:pPr>
                      <w:jc w:val="both"/>
                      <w:rPr>
                        <w:rFonts w:ascii="Arial" w:hAnsi="Arial" w:cs="Arial"/>
                        <w:b/>
                        <w:color w:val="FF0000"/>
                        <w:spacing w:val="40"/>
                        <w:sz w:val="36"/>
                      </w:rPr>
                    </w:pPr>
                    <w:r>
                      <w:rPr>
                        <w:rFonts w:ascii="Arial" w:hAnsi="Arial" w:cs="Arial"/>
                        <w:b/>
                        <w:szCs w:val="16"/>
                      </w:rPr>
                      <w:t>„</w:t>
                    </w:r>
                    <w:r w:rsidR="0089276E" w:rsidRPr="005314D8">
                      <w:rPr>
                        <w:rFonts w:ascii="Arial" w:hAnsi="Arial" w:cs="Arial"/>
                        <w:b/>
                        <w:szCs w:val="16"/>
                      </w:rPr>
                      <w:t>Paul-Wilhelm-Kraul-Haus</w:t>
                    </w:r>
                    <w:r>
                      <w:rPr>
                        <w:rFonts w:ascii="Arial" w:hAnsi="Arial" w:cs="Arial"/>
                        <w:b/>
                        <w:szCs w:val="16"/>
                      </w:rPr>
                      <w:t>“</w:t>
                    </w:r>
                  </w:p>
                  <w:p w:rsidR="0089276E" w:rsidRPr="00DF25F9" w:rsidRDefault="0089276E" w:rsidP="0089276E">
                    <w:pPr>
                      <w:rPr>
                        <w:rFonts w:ascii="Arial" w:hAnsi="Arial" w:cs="Arial"/>
                        <w:b/>
                        <w:szCs w:val="16"/>
                      </w:rPr>
                    </w:pPr>
                    <w:r w:rsidRPr="005314D8">
                      <w:rPr>
                        <w:rFonts w:ascii="Arial" w:hAnsi="Arial" w:cs="Arial"/>
                        <w:szCs w:val="16"/>
                      </w:rPr>
                      <w:t>Mittelweg 11</w:t>
                    </w:r>
                    <w:r>
                      <w:rPr>
                        <w:rFonts w:ascii="Arial" w:hAnsi="Arial" w:cs="Arial"/>
                        <w:szCs w:val="16"/>
                      </w:rPr>
                      <w:t xml:space="preserve">                           </w:t>
                    </w:r>
                    <w:r>
                      <w:rPr>
                        <w:rFonts w:ascii="Arial" w:hAnsi="Arial" w:cs="Arial"/>
                        <w:b/>
                        <w:szCs w:val="16"/>
                      </w:rPr>
                      <w:t>Kosteninformation</w:t>
                    </w:r>
                  </w:p>
                  <w:p w:rsidR="0089276E" w:rsidRPr="005314D8" w:rsidRDefault="0089276E" w:rsidP="0089276E">
                    <w:pPr>
                      <w:rPr>
                        <w:rFonts w:ascii="Arial" w:hAnsi="Arial" w:cs="Arial"/>
                        <w:szCs w:val="16"/>
                      </w:rPr>
                    </w:pPr>
                    <w:r w:rsidRPr="005314D8">
                      <w:rPr>
                        <w:rFonts w:ascii="Arial" w:hAnsi="Arial" w:cs="Arial"/>
                        <w:szCs w:val="16"/>
                      </w:rPr>
                      <w:t>38458 Velpke</w:t>
                    </w:r>
                    <w:r w:rsidRPr="005314D8">
                      <w:rPr>
                        <w:rFonts w:ascii="Arial" w:hAnsi="Arial" w:cs="Arial"/>
                        <w:szCs w:val="16"/>
                      </w:rPr>
                      <w:tab/>
                    </w:r>
                    <w:r w:rsidRPr="005314D8">
                      <w:rPr>
                        <w:rFonts w:ascii="Arial" w:hAnsi="Arial" w:cs="Arial"/>
                        <w:szCs w:val="16"/>
                      </w:rPr>
                      <w:tab/>
                      <w:t xml:space="preserve">                </w:t>
                    </w:r>
                  </w:p>
                  <w:p w:rsidR="0089276E" w:rsidRPr="005314D8" w:rsidRDefault="0089276E" w:rsidP="0089276E">
                    <w:pPr>
                      <w:tabs>
                        <w:tab w:val="left" w:pos="3300"/>
                      </w:tabs>
                      <w:rPr>
                        <w:rFonts w:ascii="Arial" w:hAnsi="Arial" w:cs="Arial"/>
                        <w:szCs w:val="16"/>
                      </w:rPr>
                    </w:pPr>
                    <w:r w:rsidRPr="005314D8">
                      <w:rPr>
                        <w:rFonts w:ascii="Arial" w:hAnsi="Arial" w:cs="Arial"/>
                        <w:szCs w:val="16"/>
                      </w:rPr>
                      <w:t>Telefon: 05364 / 94 89 – 0</w:t>
                    </w:r>
                    <w:r w:rsidRPr="005314D8">
                      <w:rPr>
                        <w:rFonts w:ascii="Arial" w:hAnsi="Arial" w:cs="Arial"/>
                        <w:szCs w:val="16"/>
                      </w:rPr>
                      <w:tab/>
                    </w:r>
                  </w:p>
                  <w:p w:rsidR="006C0FAE" w:rsidRPr="00B37D4C" w:rsidRDefault="0089276E" w:rsidP="0089276E">
                    <w:pPr>
                      <w:rPr>
                        <w:b/>
                        <w:szCs w:val="16"/>
                      </w:rPr>
                    </w:pPr>
                    <w:r w:rsidRPr="003955BA">
                      <w:rPr>
                        <w:rFonts w:ascii="Arial" w:hAnsi="Arial" w:cs="Arial"/>
                      </w:rPr>
                      <w:t xml:space="preserve"> </w:t>
                    </w:r>
                    <w:r w:rsidRPr="00B37D4C">
                      <w:rPr>
                        <w:rFonts w:ascii="Arial" w:hAnsi="Arial" w:cs="Arial"/>
                      </w:rPr>
                      <w:t xml:space="preserve">Fax:      05364/  947518/ eMail: seniorenpflegeheim.pwkh@drk-kv-he.de                                                                                                                                     </w:t>
                    </w:r>
                    <w:r w:rsidR="006C0FAE" w:rsidRPr="00B37D4C">
                      <w:rPr>
                        <w:szCs w:val="16"/>
                      </w:rPr>
                      <w:tab/>
                    </w:r>
                    <w:r w:rsidR="006C0FAE" w:rsidRPr="00B37D4C">
                      <w:rPr>
                        <w:szCs w:val="16"/>
                      </w:rPr>
                      <w:tab/>
                    </w:r>
                    <w:r w:rsidR="006C0FAE" w:rsidRPr="00B37D4C">
                      <w:rPr>
                        <w:szCs w:val="16"/>
                      </w:rPr>
                      <w:tab/>
                    </w:r>
                  </w:p>
                  <w:p w:rsidR="00E27F8E" w:rsidRPr="00B37D4C" w:rsidRDefault="00E27F8E"/>
                </w:txbxContent>
              </v:textbox>
            </v:rect>
          </w:pict>
        </mc:Fallback>
      </mc:AlternateContent>
    </w:r>
    <w:r w:rsidR="00C441E1">
      <w:t>DRK Sen</w:t>
    </w:r>
  </w:p>
  <w:p w:rsidR="00E17C0A" w:rsidRDefault="00E17C0A">
    <w:pPr>
      <w:pStyle w:val="Kopfzeile"/>
    </w:pPr>
  </w:p>
  <w:p w:rsidR="00E17C0A" w:rsidRDefault="00E17C0A">
    <w:pPr>
      <w:pStyle w:val="Kopfzeile"/>
    </w:pPr>
  </w:p>
  <w:p w:rsidR="00E17C0A" w:rsidRDefault="00E17C0A">
    <w:pPr>
      <w:pStyle w:val="Kopfzeile"/>
    </w:pPr>
  </w:p>
  <w:p w:rsidR="00E17C0A" w:rsidRDefault="00E17C0A">
    <w:pPr>
      <w:pStyle w:val="Kopfzeile"/>
    </w:pPr>
  </w:p>
  <w:p w:rsidR="00E17C0A" w:rsidRDefault="00E17C0A">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2BE7"/>
    <w:multiLevelType w:val="hybridMultilevel"/>
    <w:tmpl w:val="FA1CCC8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A562E5B"/>
    <w:multiLevelType w:val="hybridMultilevel"/>
    <w:tmpl w:val="2B3627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D17C28"/>
    <w:multiLevelType w:val="hybridMultilevel"/>
    <w:tmpl w:val="AA6EDA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E077C2"/>
    <w:multiLevelType w:val="hybridMultilevel"/>
    <w:tmpl w:val="5F5CE77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12E222A6"/>
    <w:multiLevelType w:val="hybridMultilevel"/>
    <w:tmpl w:val="3C32A5C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9A506588">
      <w:start w:val="16"/>
      <w:numFmt w:val="bullet"/>
      <w:lvlText w:val=""/>
      <w:lvlJc w:val="left"/>
      <w:pPr>
        <w:tabs>
          <w:tab w:val="num" w:pos="2625"/>
        </w:tabs>
        <w:ind w:left="2625" w:hanging="645"/>
      </w:pPr>
      <w:rPr>
        <w:rFonts w:ascii="Monotype Sorts" w:eastAsia="Times New Roman" w:hAnsi="Monotype Sorts" w:cs="Times New Roman"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BA00E17"/>
    <w:multiLevelType w:val="hybridMultilevel"/>
    <w:tmpl w:val="638C811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518CF"/>
    <w:multiLevelType w:val="hybridMultilevel"/>
    <w:tmpl w:val="D77077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30C48"/>
    <w:multiLevelType w:val="hybridMultilevel"/>
    <w:tmpl w:val="AD6A5A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016D8"/>
    <w:multiLevelType w:val="hybridMultilevel"/>
    <w:tmpl w:val="99A243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EF57CE0"/>
    <w:multiLevelType w:val="hybridMultilevel"/>
    <w:tmpl w:val="EE8654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2860B3"/>
    <w:multiLevelType w:val="hybridMultilevel"/>
    <w:tmpl w:val="00CAC1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6445F6D"/>
    <w:multiLevelType w:val="hybridMultilevel"/>
    <w:tmpl w:val="83D4BDDC"/>
    <w:lvl w:ilvl="0" w:tplc="1924E948">
      <w:start w:val="16"/>
      <w:numFmt w:val="bullet"/>
      <w:lvlText w:val=""/>
      <w:lvlJc w:val="left"/>
      <w:pPr>
        <w:tabs>
          <w:tab w:val="num" w:pos="2136"/>
        </w:tabs>
        <w:ind w:left="2136" w:hanging="720"/>
      </w:pPr>
      <w:rPr>
        <w:rFonts w:ascii="Monotype Sorts" w:eastAsia="Times New Roman" w:hAnsi="Monotype Sorts" w:cs="Times New Roman" w:hint="default"/>
      </w:rPr>
    </w:lvl>
    <w:lvl w:ilvl="1" w:tplc="0407000F">
      <w:start w:val="1"/>
      <w:numFmt w:val="decimal"/>
      <w:lvlText w:val="%2."/>
      <w:lvlJc w:val="left"/>
      <w:pPr>
        <w:tabs>
          <w:tab w:val="num" w:pos="2496"/>
        </w:tabs>
        <w:ind w:left="2496" w:hanging="360"/>
      </w:pPr>
      <w:rPr>
        <w:rFonts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54DF30F9"/>
    <w:multiLevelType w:val="multilevel"/>
    <w:tmpl w:val="FA1CCC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67ED4756"/>
    <w:multiLevelType w:val="hybridMultilevel"/>
    <w:tmpl w:val="ADBEBCF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9"/>
  </w:num>
  <w:num w:numId="5">
    <w:abstractNumId w:val="10"/>
  </w:num>
  <w:num w:numId="6">
    <w:abstractNumId w:val="13"/>
  </w:num>
  <w:num w:numId="7">
    <w:abstractNumId w:val="8"/>
  </w:num>
  <w:num w:numId="8">
    <w:abstractNumId w:val="2"/>
  </w:num>
  <w:num w:numId="9">
    <w:abstractNumId w:val="4"/>
  </w:num>
  <w:num w:numId="10">
    <w:abstractNumId w:val="0"/>
  </w:num>
  <w:num w:numId="11">
    <w:abstractNumId w:val="12"/>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hdrShapeDefaults>
    <o:shapedefaults v:ext="edit" spidmax="92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13"/>
    <w:rsid w:val="000038F5"/>
    <w:rsid w:val="00003FB3"/>
    <w:rsid w:val="00004E9E"/>
    <w:rsid w:val="0000551A"/>
    <w:rsid w:val="00007CFC"/>
    <w:rsid w:val="00023C55"/>
    <w:rsid w:val="000262CB"/>
    <w:rsid w:val="00033FF2"/>
    <w:rsid w:val="00046CA4"/>
    <w:rsid w:val="000503A2"/>
    <w:rsid w:val="00063443"/>
    <w:rsid w:val="000644A2"/>
    <w:rsid w:val="00066C31"/>
    <w:rsid w:val="00090F33"/>
    <w:rsid w:val="000933F8"/>
    <w:rsid w:val="000A2EFD"/>
    <w:rsid w:val="000A3C10"/>
    <w:rsid w:val="000C30D3"/>
    <w:rsid w:val="000C5892"/>
    <w:rsid w:val="000D1490"/>
    <w:rsid w:val="000D6683"/>
    <w:rsid w:val="0010164D"/>
    <w:rsid w:val="001028AF"/>
    <w:rsid w:val="001051B1"/>
    <w:rsid w:val="001078FB"/>
    <w:rsid w:val="00110801"/>
    <w:rsid w:val="0011166C"/>
    <w:rsid w:val="00111746"/>
    <w:rsid w:val="00112CBB"/>
    <w:rsid w:val="00114CD4"/>
    <w:rsid w:val="001200F9"/>
    <w:rsid w:val="0012627F"/>
    <w:rsid w:val="001324F3"/>
    <w:rsid w:val="00140D68"/>
    <w:rsid w:val="00144565"/>
    <w:rsid w:val="00173847"/>
    <w:rsid w:val="00176AE7"/>
    <w:rsid w:val="0019302E"/>
    <w:rsid w:val="00194072"/>
    <w:rsid w:val="001A770F"/>
    <w:rsid w:val="001B434E"/>
    <w:rsid w:val="001B5D96"/>
    <w:rsid w:val="001D21F3"/>
    <w:rsid w:val="001D619B"/>
    <w:rsid w:val="001E4260"/>
    <w:rsid w:val="001F2553"/>
    <w:rsid w:val="001F5F8E"/>
    <w:rsid w:val="00221ACC"/>
    <w:rsid w:val="00227BEE"/>
    <w:rsid w:val="00240D60"/>
    <w:rsid w:val="0024293D"/>
    <w:rsid w:val="0024779A"/>
    <w:rsid w:val="0025310F"/>
    <w:rsid w:val="00261405"/>
    <w:rsid w:val="00263127"/>
    <w:rsid w:val="00267782"/>
    <w:rsid w:val="00273924"/>
    <w:rsid w:val="002846BB"/>
    <w:rsid w:val="002852C8"/>
    <w:rsid w:val="00286FE9"/>
    <w:rsid w:val="0029015E"/>
    <w:rsid w:val="00291D58"/>
    <w:rsid w:val="002A454B"/>
    <w:rsid w:val="002A61C6"/>
    <w:rsid w:val="002B1992"/>
    <w:rsid w:val="002B5CF8"/>
    <w:rsid w:val="002C1B06"/>
    <w:rsid w:val="002C76A9"/>
    <w:rsid w:val="002D00DB"/>
    <w:rsid w:val="002D2ACE"/>
    <w:rsid w:val="002E1785"/>
    <w:rsid w:val="002F4DB1"/>
    <w:rsid w:val="002F7500"/>
    <w:rsid w:val="00300F79"/>
    <w:rsid w:val="003045F7"/>
    <w:rsid w:val="00307E66"/>
    <w:rsid w:val="00311214"/>
    <w:rsid w:val="003122F9"/>
    <w:rsid w:val="00331884"/>
    <w:rsid w:val="0033542D"/>
    <w:rsid w:val="00341C59"/>
    <w:rsid w:val="0035100C"/>
    <w:rsid w:val="00351B45"/>
    <w:rsid w:val="00361AAA"/>
    <w:rsid w:val="00362376"/>
    <w:rsid w:val="00364385"/>
    <w:rsid w:val="00381928"/>
    <w:rsid w:val="00382C22"/>
    <w:rsid w:val="00390E0C"/>
    <w:rsid w:val="003A7B44"/>
    <w:rsid w:val="003D220C"/>
    <w:rsid w:val="003D5BDA"/>
    <w:rsid w:val="003E237A"/>
    <w:rsid w:val="003E5DF2"/>
    <w:rsid w:val="0040091B"/>
    <w:rsid w:val="00400AFE"/>
    <w:rsid w:val="0043040A"/>
    <w:rsid w:val="004338D3"/>
    <w:rsid w:val="00441B13"/>
    <w:rsid w:val="0044617C"/>
    <w:rsid w:val="00453C74"/>
    <w:rsid w:val="004569DA"/>
    <w:rsid w:val="004574F1"/>
    <w:rsid w:val="00460E76"/>
    <w:rsid w:val="004721BB"/>
    <w:rsid w:val="00474B4A"/>
    <w:rsid w:val="00481EE3"/>
    <w:rsid w:val="0048262C"/>
    <w:rsid w:val="00492576"/>
    <w:rsid w:val="00496776"/>
    <w:rsid w:val="004B44AB"/>
    <w:rsid w:val="004C326D"/>
    <w:rsid w:val="004E2B54"/>
    <w:rsid w:val="00502273"/>
    <w:rsid w:val="0052575B"/>
    <w:rsid w:val="00525AED"/>
    <w:rsid w:val="0052763C"/>
    <w:rsid w:val="00532BF1"/>
    <w:rsid w:val="00533C0A"/>
    <w:rsid w:val="0054460E"/>
    <w:rsid w:val="005546D0"/>
    <w:rsid w:val="005565B8"/>
    <w:rsid w:val="005625A8"/>
    <w:rsid w:val="00567B27"/>
    <w:rsid w:val="00582F12"/>
    <w:rsid w:val="00585FF1"/>
    <w:rsid w:val="00590875"/>
    <w:rsid w:val="005A40F3"/>
    <w:rsid w:val="005B1BB7"/>
    <w:rsid w:val="005C4171"/>
    <w:rsid w:val="005E0375"/>
    <w:rsid w:val="005E31C8"/>
    <w:rsid w:val="005F3F9D"/>
    <w:rsid w:val="005F7B09"/>
    <w:rsid w:val="00601E2E"/>
    <w:rsid w:val="006049E2"/>
    <w:rsid w:val="00605209"/>
    <w:rsid w:val="00610CF3"/>
    <w:rsid w:val="00613F2E"/>
    <w:rsid w:val="00631795"/>
    <w:rsid w:val="00634256"/>
    <w:rsid w:val="006447CE"/>
    <w:rsid w:val="00646E02"/>
    <w:rsid w:val="0069704B"/>
    <w:rsid w:val="006A2D0A"/>
    <w:rsid w:val="006A2E28"/>
    <w:rsid w:val="006A6DF3"/>
    <w:rsid w:val="006C0FAE"/>
    <w:rsid w:val="006D0166"/>
    <w:rsid w:val="006D0F9E"/>
    <w:rsid w:val="006D1CC0"/>
    <w:rsid w:val="006E2B20"/>
    <w:rsid w:val="006E425A"/>
    <w:rsid w:val="006F0488"/>
    <w:rsid w:val="006F5C5F"/>
    <w:rsid w:val="006F6B6A"/>
    <w:rsid w:val="00711898"/>
    <w:rsid w:val="00711D9F"/>
    <w:rsid w:val="00712BCB"/>
    <w:rsid w:val="007148DA"/>
    <w:rsid w:val="0071497F"/>
    <w:rsid w:val="00725E05"/>
    <w:rsid w:val="0072637B"/>
    <w:rsid w:val="007312CD"/>
    <w:rsid w:val="00734F63"/>
    <w:rsid w:val="00747427"/>
    <w:rsid w:val="00751E91"/>
    <w:rsid w:val="00754348"/>
    <w:rsid w:val="007641D5"/>
    <w:rsid w:val="007750E8"/>
    <w:rsid w:val="00781EA1"/>
    <w:rsid w:val="0078682D"/>
    <w:rsid w:val="00786A6E"/>
    <w:rsid w:val="00791B54"/>
    <w:rsid w:val="007976D7"/>
    <w:rsid w:val="007A26FD"/>
    <w:rsid w:val="007A4CCE"/>
    <w:rsid w:val="007A529A"/>
    <w:rsid w:val="007A67C5"/>
    <w:rsid w:val="007B103C"/>
    <w:rsid w:val="007C0AFF"/>
    <w:rsid w:val="007C190C"/>
    <w:rsid w:val="007C4799"/>
    <w:rsid w:val="007E1B09"/>
    <w:rsid w:val="007E25F2"/>
    <w:rsid w:val="007F4875"/>
    <w:rsid w:val="007F5766"/>
    <w:rsid w:val="008022CE"/>
    <w:rsid w:val="008175EB"/>
    <w:rsid w:val="0081766E"/>
    <w:rsid w:val="00823083"/>
    <w:rsid w:val="00824CAA"/>
    <w:rsid w:val="00827DE8"/>
    <w:rsid w:val="008323AF"/>
    <w:rsid w:val="00834647"/>
    <w:rsid w:val="008410A5"/>
    <w:rsid w:val="0084313D"/>
    <w:rsid w:val="0084508E"/>
    <w:rsid w:val="0084713F"/>
    <w:rsid w:val="00887301"/>
    <w:rsid w:val="00887561"/>
    <w:rsid w:val="00890B6A"/>
    <w:rsid w:val="0089276E"/>
    <w:rsid w:val="00894546"/>
    <w:rsid w:val="008963C1"/>
    <w:rsid w:val="008B28DA"/>
    <w:rsid w:val="008D1D80"/>
    <w:rsid w:val="008D3850"/>
    <w:rsid w:val="008E02B0"/>
    <w:rsid w:val="008F3A38"/>
    <w:rsid w:val="009040E9"/>
    <w:rsid w:val="009040F3"/>
    <w:rsid w:val="009064F9"/>
    <w:rsid w:val="00921D49"/>
    <w:rsid w:val="00936442"/>
    <w:rsid w:val="00940E14"/>
    <w:rsid w:val="00943C2A"/>
    <w:rsid w:val="00943C9E"/>
    <w:rsid w:val="00953A35"/>
    <w:rsid w:val="00961EE0"/>
    <w:rsid w:val="00965321"/>
    <w:rsid w:val="009721DA"/>
    <w:rsid w:val="00975C4D"/>
    <w:rsid w:val="00975D80"/>
    <w:rsid w:val="00981192"/>
    <w:rsid w:val="00985497"/>
    <w:rsid w:val="00990349"/>
    <w:rsid w:val="009963CA"/>
    <w:rsid w:val="009B473E"/>
    <w:rsid w:val="009B523F"/>
    <w:rsid w:val="009C352E"/>
    <w:rsid w:val="009C5845"/>
    <w:rsid w:val="009D7E27"/>
    <w:rsid w:val="009E045C"/>
    <w:rsid w:val="009F0514"/>
    <w:rsid w:val="00A23B27"/>
    <w:rsid w:val="00A30306"/>
    <w:rsid w:val="00A42EC8"/>
    <w:rsid w:val="00A511E8"/>
    <w:rsid w:val="00A60566"/>
    <w:rsid w:val="00A62590"/>
    <w:rsid w:val="00A66181"/>
    <w:rsid w:val="00A6633D"/>
    <w:rsid w:val="00A76435"/>
    <w:rsid w:val="00A772FD"/>
    <w:rsid w:val="00A92445"/>
    <w:rsid w:val="00A97AE8"/>
    <w:rsid w:val="00AD14C6"/>
    <w:rsid w:val="00AD655D"/>
    <w:rsid w:val="00AE62B5"/>
    <w:rsid w:val="00AE73B6"/>
    <w:rsid w:val="00AF1911"/>
    <w:rsid w:val="00AF7DCC"/>
    <w:rsid w:val="00B13378"/>
    <w:rsid w:val="00B14529"/>
    <w:rsid w:val="00B37D4C"/>
    <w:rsid w:val="00B55048"/>
    <w:rsid w:val="00B55465"/>
    <w:rsid w:val="00B575DE"/>
    <w:rsid w:val="00B600A8"/>
    <w:rsid w:val="00B609BA"/>
    <w:rsid w:val="00B6450F"/>
    <w:rsid w:val="00B87F43"/>
    <w:rsid w:val="00BA0A14"/>
    <w:rsid w:val="00BA34DE"/>
    <w:rsid w:val="00BB5849"/>
    <w:rsid w:val="00BD1191"/>
    <w:rsid w:val="00BD26A3"/>
    <w:rsid w:val="00BE13FC"/>
    <w:rsid w:val="00BE2299"/>
    <w:rsid w:val="00BE5CDD"/>
    <w:rsid w:val="00BE6692"/>
    <w:rsid w:val="00BF69B4"/>
    <w:rsid w:val="00BF6B22"/>
    <w:rsid w:val="00C04257"/>
    <w:rsid w:val="00C1006A"/>
    <w:rsid w:val="00C13E11"/>
    <w:rsid w:val="00C2691E"/>
    <w:rsid w:val="00C35AC4"/>
    <w:rsid w:val="00C37120"/>
    <w:rsid w:val="00C41098"/>
    <w:rsid w:val="00C441E1"/>
    <w:rsid w:val="00C461B1"/>
    <w:rsid w:val="00C4660D"/>
    <w:rsid w:val="00C572CE"/>
    <w:rsid w:val="00C612A5"/>
    <w:rsid w:val="00C61E76"/>
    <w:rsid w:val="00C677C6"/>
    <w:rsid w:val="00C707BE"/>
    <w:rsid w:val="00C76E09"/>
    <w:rsid w:val="00C8067A"/>
    <w:rsid w:val="00C86BB5"/>
    <w:rsid w:val="00C91030"/>
    <w:rsid w:val="00C92A10"/>
    <w:rsid w:val="00C978CD"/>
    <w:rsid w:val="00CC2DC4"/>
    <w:rsid w:val="00CC5433"/>
    <w:rsid w:val="00CC62FC"/>
    <w:rsid w:val="00CD60E9"/>
    <w:rsid w:val="00CE446A"/>
    <w:rsid w:val="00CE455C"/>
    <w:rsid w:val="00CF5128"/>
    <w:rsid w:val="00D04EC0"/>
    <w:rsid w:val="00D106DF"/>
    <w:rsid w:val="00D27181"/>
    <w:rsid w:val="00D32A19"/>
    <w:rsid w:val="00D41A8F"/>
    <w:rsid w:val="00D43A2D"/>
    <w:rsid w:val="00D44691"/>
    <w:rsid w:val="00D47193"/>
    <w:rsid w:val="00D63E10"/>
    <w:rsid w:val="00D656BF"/>
    <w:rsid w:val="00D65ACF"/>
    <w:rsid w:val="00D70E0C"/>
    <w:rsid w:val="00D83CB4"/>
    <w:rsid w:val="00D8731E"/>
    <w:rsid w:val="00D94988"/>
    <w:rsid w:val="00D97E92"/>
    <w:rsid w:val="00DB153D"/>
    <w:rsid w:val="00DC32D4"/>
    <w:rsid w:val="00DC404A"/>
    <w:rsid w:val="00DC4DC3"/>
    <w:rsid w:val="00DC7DF7"/>
    <w:rsid w:val="00DD0CB2"/>
    <w:rsid w:val="00DD6046"/>
    <w:rsid w:val="00DE18CC"/>
    <w:rsid w:val="00DE6FED"/>
    <w:rsid w:val="00DE76D5"/>
    <w:rsid w:val="00E10A3F"/>
    <w:rsid w:val="00E1156E"/>
    <w:rsid w:val="00E16642"/>
    <w:rsid w:val="00E17BA5"/>
    <w:rsid w:val="00E17C0A"/>
    <w:rsid w:val="00E24C51"/>
    <w:rsid w:val="00E27F8E"/>
    <w:rsid w:val="00E30604"/>
    <w:rsid w:val="00E332A8"/>
    <w:rsid w:val="00E56D18"/>
    <w:rsid w:val="00E7645A"/>
    <w:rsid w:val="00E80551"/>
    <w:rsid w:val="00E92530"/>
    <w:rsid w:val="00EA30EA"/>
    <w:rsid w:val="00EA38C1"/>
    <w:rsid w:val="00EA3EA8"/>
    <w:rsid w:val="00EA4E03"/>
    <w:rsid w:val="00EA7766"/>
    <w:rsid w:val="00EC0E70"/>
    <w:rsid w:val="00EC6965"/>
    <w:rsid w:val="00EC71C7"/>
    <w:rsid w:val="00ED380A"/>
    <w:rsid w:val="00EF0CDB"/>
    <w:rsid w:val="00F02FCF"/>
    <w:rsid w:val="00F03D18"/>
    <w:rsid w:val="00F043A3"/>
    <w:rsid w:val="00F0579D"/>
    <w:rsid w:val="00F1082C"/>
    <w:rsid w:val="00F12209"/>
    <w:rsid w:val="00F12F16"/>
    <w:rsid w:val="00F32C15"/>
    <w:rsid w:val="00F445ED"/>
    <w:rsid w:val="00F45862"/>
    <w:rsid w:val="00F50ABF"/>
    <w:rsid w:val="00F61BF7"/>
    <w:rsid w:val="00F72175"/>
    <w:rsid w:val="00F80CD3"/>
    <w:rsid w:val="00FA6F8C"/>
    <w:rsid w:val="00FA71E1"/>
    <w:rsid w:val="00FB01F0"/>
    <w:rsid w:val="00FB2A46"/>
    <w:rsid w:val="00FB47DD"/>
    <w:rsid w:val="00FC167A"/>
    <w:rsid w:val="00FC2248"/>
    <w:rsid w:val="00FC4A50"/>
    <w:rsid w:val="00FD3D29"/>
    <w:rsid w:val="00FE1E72"/>
    <w:rsid w:val="00FE71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9"/>
    <o:shapelayout v:ext="edit">
      <o:idmap v:ext="edit" data="1"/>
    </o:shapelayout>
  </w:shapeDefaults>
  <w:decimalSymbol w:val=","/>
  <w:listSeparator w:val=";"/>
  <w15:docId w15:val="{1024B6EF-BEB1-4F06-944E-1DC289B6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1884"/>
    <w:rPr>
      <w:sz w:val="24"/>
      <w:szCs w:val="24"/>
    </w:rPr>
  </w:style>
  <w:style w:type="paragraph" w:styleId="berschrift1">
    <w:name w:val="heading 1"/>
    <w:basedOn w:val="Standard"/>
    <w:next w:val="Standard"/>
    <w:qFormat/>
    <w:rsid w:val="00B87F43"/>
    <w:pPr>
      <w:keepNext/>
      <w:outlineLvl w:val="0"/>
    </w:pPr>
    <w:rPr>
      <w:b/>
      <w:bCs/>
    </w:rPr>
  </w:style>
  <w:style w:type="paragraph" w:styleId="berschrift2">
    <w:name w:val="heading 2"/>
    <w:basedOn w:val="Standard"/>
    <w:next w:val="Standard"/>
    <w:qFormat/>
    <w:rsid w:val="00B87F43"/>
    <w:pPr>
      <w:keepNext/>
      <w:jc w:val="cente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7F43"/>
    <w:pPr>
      <w:tabs>
        <w:tab w:val="center" w:pos="4536"/>
        <w:tab w:val="right" w:pos="9072"/>
      </w:tabs>
    </w:pPr>
  </w:style>
  <w:style w:type="paragraph" w:styleId="Fuzeile">
    <w:name w:val="footer"/>
    <w:basedOn w:val="Standard"/>
    <w:rsid w:val="00B87F43"/>
    <w:pPr>
      <w:tabs>
        <w:tab w:val="center" w:pos="4536"/>
        <w:tab w:val="right" w:pos="9072"/>
      </w:tabs>
    </w:pPr>
  </w:style>
  <w:style w:type="paragraph" w:styleId="Sprechblasentext">
    <w:name w:val="Balloon Text"/>
    <w:basedOn w:val="Standard"/>
    <w:semiHidden/>
    <w:rsid w:val="00CC62FC"/>
    <w:rPr>
      <w:rFonts w:ascii="Tahoma" w:hAnsi="Tahoma" w:cs="Tahoma"/>
      <w:sz w:val="16"/>
      <w:szCs w:val="16"/>
    </w:rPr>
  </w:style>
  <w:style w:type="paragraph" w:styleId="Textkrper">
    <w:name w:val="Body Text"/>
    <w:basedOn w:val="Standard"/>
    <w:rsid w:val="005F3F9D"/>
    <w:pPr>
      <w:jc w:val="both"/>
    </w:pPr>
  </w:style>
  <w:style w:type="character" w:styleId="Seitenzahl">
    <w:name w:val="page number"/>
    <w:basedOn w:val="Absatz-Standardschriftart"/>
    <w:rsid w:val="005F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Checkliste „Aufnahmegespräch“</vt:lpstr>
    </vt:vector>
  </TitlesOfParts>
  <Company>DRKLVNDS</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„Aufnahmegespräch“</dc:title>
  <dc:creator>JHarder</dc:creator>
  <cp:lastModifiedBy>PWKH_Verwaltung</cp:lastModifiedBy>
  <cp:revision>2</cp:revision>
  <cp:lastPrinted>2018-12-18T17:29:00Z</cp:lastPrinted>
  <dcterms:created xsi:type="dcterms:W3CDTF">2019-01-04T09:21:00Z</dcterms:created>
  <dcterms:modified xsi:type="dcterms:W3CDTF">2019-01-04T09:21:00Z</dcterms:modified>
</cp:coreProperties>
</file>